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71DA8" w14:textId="5E413DC8" w:rsidR="00DA2DC2" w:rsidRPr="00624FA6" w:rsidRDefault="00DA2DC2" w:rsidP="005A4C92">
      <w:pPr>
        <w:rPr>
          <w:rFonts w:ascii="Arial Narrow" w:hAnsi="Arial Narrow"/>
          <w:b/>
          <w:szCs w:val="20"/>
        </w:rPr>
      </w:pPr>
      <w:r>
        <w:rPr>
          <w:rFonts w:ascii="Arial Narrow" w:hAnsi="Arial Narrow"/>
          <w:b/>
          <w:szCs w:val="20"/>
        </w:rPr>
        <w:t xml:space="preserve">Titre de l’atelier : </w:t>
      </w:r>
      <w:r w:rsidR="00922B36">
        <w:rPr>
          <w:rFonts w:ascii="Arial Narrow" w:hAnsi="Arial Narrow"/>
          <w:b/>
          <w:szCs w:val="20"/>
        </w:rPr>
        <w:t>WILLEBRAND</w:t>
      </w:r>
      <w:r>
        <w:rPr>
          <w:rFonts w:ascii="Arial Narrow" w:hAnsi="Arial Narrow"/>
          <w:b/>
          <w:szCs w:val="20"/>
        </w:rPr>
        <w:t xml:space="preserve"> : </w:t>
      </w:r>
      <w:r w:rsidR="00922B36">
        <w:rPr>
          <w:rFonts w:ascii="Arial Narrow" w:hAnsi="Arial Narrow"/>
          <w:b/>
          <w:szCs w:val="20"/>
        </w:rPr>
        <w:t>je saigne, je fais quoi ?</w:t>
      </w:r>
      <w:r>
        <w:rPr>
          <w:rFonts w:ascii="Arial Narrow" w:hAnsi="Arial Narrow"/>
          <w:b/>
          <w:szCs w:val="20"/>
        </w:rPr>
        <w:t xml:space="preserve"> </w:t>
      </w:r>
      <w:r w:rsidRPr="00CF74D5">
        <w:rPr>
          <w:rFonts w:ascii="Arial Narrow" w:hAnsi="Arial Narrow"/>
          <w:bCs/>
          <w:szCs w:val="20"/>
        </w:rPr>
        <w:t xml:space="preserve">- Atelier </w:t>
      </w:r>
      <w:r w:rsidR="00922B36">
        <w:rPr>
          <w:rFonts w:ascii="Arial Narrow" w:hAnsi="Arial Narrow"/>
          <w:bCs/>
          <w:szCs w:val="20"/>
        </w:rPr>
        <w:t xml:space="preserve">programme national </w:t>
      </w:r>
      <w:proofErr w:type="spellStart"/>
      <w:r w:rsidR="00922B36">
        <w:rPr>
          <w:rFonts w:ascii="Arial Narrow" w:hAnsi="Arial Narrow"/>
          <w:bCs/>
          <w:szCs w:val="20"/>
        </w:rPr>
        <w:t>Willebrand</w:t>
      </w:r>
      <w:proofErr w:type="spellEnd"/>
      <w:r w:rsidR="00922B36">
        <w:rPr>
          <w:rFonts w:ascii="Arial Narrow" w:hAnsi="Arial Narrow"/>
          <w:bCs/>
          <w:szCs w:val="20"/>
        </w:rPr>
        <w:t xml:space="preserve"> </w:t>
      </w:r>
      <w:r w:rsidR="00922B36" w:rsidRPr="00E43297">
        <w:rPr>
          <w:rFonts w:ascii="Arial Narrow" w:hAnsi="Arial Narrow"/>
          <w:bCs/>
          <w:sz w:val="21"/>
          <w:szCs w:val="16"/>
        </w:rPr>
        <w:t>(</w:t>
      </w:r>
      <w:proofErr w:type="spellStart"/>
      <w:r w:rsidR="00E43297" w:rsidRPr="00E43297">
        <w:rPr>
          <w:rFonts w:ascii="Arial Narrow" w:hAnsi="Arial Narrow"/>
          <w:bCs/>
          <w:sz w:val="21"/>
          <w:szCs w:val="16"/>
        </w:rPr>
        <w:t>ed</w:t>
      </w:r>
      <w:proofErr w:type="spellEnd"/>
      <w:r w:rsidR="00E43297" w:rsidRPr="00E43297">
        <w:rPr>
          <w:rFonts w:ascii="Arial Narrow" w:hAnsi="Arial Narrow"/>
          <w:bCs/>
          <w:sz w:val="21"/>
          <w:szCs w:val="16"/>
        </w:rPr>
        <w:t>.</w:t>
      </w:r>
      <w:r w:rsidR="00922B36" w:rsidRPr="00E43297">
        <w:rPr>
          <w:rFonts w:ascii="Arial Narrow" w:hAnsi="Arial Narrow"/>
          <w:bCs/>
          <w:sz w:val="21"/>
          <w:szCs w:val="16"/>
        </w:rPr>
        <w:t xml:space="preserve"> </w:t>
      </w:r>
      <w:r w:rsidR="00B937BC" w:rsidRPr="00E43297">
        <w:rPr>
          <w:rFonts w:ascii="Arial Narrow" w:hAnsi="Arial Narrow"/>
          <w:bCs/>
          <w:sz w:val="21"/>
          <w:szCs w:val="16"/>
        </w:rPr>
        <w:t xml:space="preserve">Paris 2016, </w:t>
      </w:r>
      <w:r w:rsidR="00922B36" w:rsidRPr="00E43297">
        <w:rPr>
          <w:rFonts w:ascii="Arial Narrow" w:hAnsi="Arial Narrow"/>
          <w:bCs/>
          <w:sz w:val="21"/>
          <w:szCs w:val="16"/>
        </w:rPr>
        <w:t>Paris 2017, Paris 2018, Lille 2019)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3"/>
        <w:gridCol w:w="5914"/>
        <w:gridCol w:w="2835"/>
      </w:tblGrid>
      <w:tr w:rsidR="00076536" w:rsidRPr="00074C77" w14:paraId="1C28A26E" w14:textId="77777777" w:rsidTr="00076536">
        <w:tc>
          <w:tcPr>
            <w:tcW w:w="5393" w:type="dxa"/>
            <w:shd w:val="clear" w:color="auto" w:fill="E6E6E6"/>
          </w:tcPr>
          <w:p w14:paraId="77352028" w14:textId="77777777" w:rsidR="00EC4A71" w:rsidRPr="00074C77" w:rsidRDefault="00EC4A71" w:rsidP="005A4C92">
            <w:pPr>
              <w:spacing w:line="12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4C1F95AB" w14:textId="77777777" w:rsidR="00EC4A71" w:rsidRPr="00AD7FF6" w:rsidRDefault="00EC4A71" w:rsidP="00EC2522">
            <w:pPr>
              <w:rPr>
                <w:rFonts w:ascii="Arial Narrow" w:hAnsi="Arial Narrow"/>
                <w:sz w:val="20"/>
                <w:szCs w:val="20"/>
              </w:rPr>
            </w:pPr>
            <w:r w:rsidRPr="00074C77">
              <w:rPr>
                <w:rFonts w:ascii="Arial Narrow" w:hAnsi="Arial Narrow"/>
                <w:b/>
                <w:bCs/>
                <w:sz w:val="20"/>
                <w:szCs w:val="20"/>
              </w:rPr>
              <w:t>Objectif général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D7FF6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(pour </w:t>
            </w:r>
            <w:r>
              <w:rPr>
                <w:rFonts w:ascii="Arial Narrow" w:hAnsi="Arial Narrow"/>
                <w:i/>
                <w:iCs/>
                <w:sz w:val="20"/>
                <w:szCs w:val="20"/>
              </w:rPr>
              <w:t>les participants</w:t>
            </w:r>
            <w:r w:rsidRPr="00AD7FF6">
              <w:rPr>
                <w:rFonts w:ascii="Arial Narrow" w:hAnsi="Arial Narrow"/>
                <w:i/>
                <w:iCs/>
                <w:sz w:val="20"/>
                <w:szCs w:val="20"/>
              </w:rPr>
              <w:t>)</w:t>
            </w:r>
          </w:p>
          <w:p w14:paraId="72BD93C4" w14:textId="77777777" w:rsidR="00EC4A71" w:rsidRPr="00074C77" w:rsidRDefault="00EC4A71" w:rsidP="005A4C9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914" w:type="dxa"/>
            <w:shd w:val="clear" w:color="auto" w:fill="E6E6E6"/>
          </w:tcPr>
          <w:p w14:paraId="6DDAAD74" w14:textId="77777777" w:rsidR="00EC4A71" w:rsidRPr="00074C77" w:rsidRDefault="00EC4A71" w:rsidP="005966A8">
            <w:pPr>
              <w:spacing w:line="12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793D20AA" w14:textId="77777777" w:rsidR="00EC4A71" w:rsidRPr="00074C77" w:rsidRDefault="00EC4A71" w:rsidP="005966A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74C77">
              <w:rPr>
                <w:rFonts w:ascii="Arial Narrow" w:hAnsi="Arial Narrow"/>
                <w:b/>
                <w:bCs/>
                <w:sz w:val="20"/>
                <w:szCs w:val="20"/>
              </w:rPr>
              <w:t>Public concerné</w:t>
            </w:r>
          </w:p>
          <w:p w14:paraId="391B1EC2" w14:textId="77777777" w:rsidR="00EC4A71" w:rsidRPr="00074C77" w:rsidRDefault="00EC4A71" w:rsidP="005A4C92">
            <w:pPr>
              <w:spacing w:line="12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6E6E6"/>
          </w:tcPr>
          <w:p w14:paraId="6077BBD6" w14:textId="77777777" w:rsidR="00EC4A71" w:rsidRPr="00074C77" w:rsidRDefault="00EC4A71" w:rsidP="005A4C92">
            <w:pPr>
              <w:spacing w:line="12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6C6DE5E5" w14:textId="77777777" w:rsidR="00EC4A71" w:rsidRPr="00074C77" w:rsidRDefault="00EC4A71" w:rsidP="005A4C9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74C77">
              <w:rPr>
                <w:rFonts w:ascii="Arial Narrow" w:hAnsi="Arial Narrow"/>
                <w:b/>
                <w:bCs/>
                <w:sz w:val="20"/>
                <w:szCs w:val="20"/>
              </w:rPr>
              <w:t>Ressources humaines</w:t>
            </w:r>
          </w:p>
          <w:p w14:paraId="4F196446" w14:textId="77777777" w:rsidR="00EC4A71" w:rsidRPr="00074C77" w:rsidRDefault="00EC4A71" w:rsidP="005A4C92">
            <w:pPr>
              <w:spacing w:line="12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076536" w:rsidRPr="00074C77" w14:paraId="4C66D024" w14:textId="77777777" w:rsidTr="00076536">
        <w:tc>
          <w:tcPr>
            <w:tcW w:w="5393" w:type="dxa"/>
          </w:tcPr>
          <w:p w14:paraId="5DEC16FF" w14:textId="269DD1DB" w:rsidR="004B2397" w:rsidRPr="00A668F9" w:rsidRDefault="00A668F9" w:rsidP="004B239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S’approprier les conduites à tenir en cas de saignement</w:t>
            </w:r>
            <w:r w:rsidR="0016595B" w:rsidRPr="00A668F9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5914" w:type="dxa"/>
          </w:tcPr>
          <w:p w14:paraId="453B27F4" w14:textId="77777777" w:rsidR="00EC4A71" w:rsidRPr="00A668F9" w:rsidRDefault="00EC4A71" w:rsidP="005966A8">
            <w:pPr>
              <w:spacing w:line="12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09788406" w14:textId="6543712B" w:rsidR="00EC4A71" w:rsidRPr="00A668F9" w:rsidRDefault="00A668F9" w:rsidP="00A668F9">
            <w:pPr>
              <w:ind w:left="17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Toute personne concernée par la maladie de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Willebrand</w:t>
            </w:r>
            <w:proofErr w:type="spellEnd"/>
          </w:p>
        </w:tc>
        <w:tc>
          <w:tcPr>
            <w:tcW w:w="2835" w:type="dxa"/>
          </w:tcPr>
          <w:p w14:paraId="6F6D9F7C" w14:textId="77777777" w:rsidR="00EC4A71" w:rsidRPr="00074C77" w:rsidRDefault="00EC4A71" w:rsidP="005A4C92">
            <w:pPr>
              <w:spacing w:line="12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74FC1606" w14:textId="181720FC" w:rsidR="00EA09B5" w:rsidRDefault="00DA2DC2" w:rsidP="00CE455E">
            <w:pPr>
              <w:numPr>
                <w:ilvl w:val="0"/>
                <w:numId w:val="3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1 </w:t>
            </w:r>
            <w:r w:rsidR="00A668F9">
              <w:rPr>
                <w:rFonts w:ascii="Arial Narrow" w:hAnsi="Arial Narrow"/>
                <w:sz w:val="20"/>
                <w:szCs w:val="20"/>
              </w:rPr>
              <w:t xml:space="preserve">ou 2 </w:t>
            </w:r>
            <w:r>
              <w:rPr>
                <w:rFonts w:ascii="Arial Narrow" w:hAnsi="Arial Narrow"/>
                <w:sz w:val="20"/>
                <w:szCs w:val="20"/>
              </w:rPr>
              <w:t>professionnel</w:t>
            </w:r>
            <w:r w:rsidR="00A668F9">
              <w:rPr>
                <w:rFonts w:ascii="Arial Narrow" w:hAnsi="Arial Narrow"/>
                <w:sz w:val="20"/>
                <w:szCs w:val="20"/>
              </w:rPr>
              <w:t>s</w:t>
            </w:r>
            <w:r>
              <w:rPr>
                <w:rFonts w:ascii="Arial Narrow" w:hAnsi="Arial Narrow"/>
                <w:sz w:val="20"/>
                <w:szCs w:val="20"/>
              </w:rPr>
              <w:t xml:space="preserve"> de santé</w:t>
            </w:r>
          </w:p>
          <w:p w14:paraId="2D049FB4" w14:textId="77777777" w:rsidR="00DA2DC2" w:rsidRDefault="00DA2DC2" w:rsidP="00CE455E">
            <w:pPr>
              <w:numPr>
                <w:ilvl w:val="0"/>
                <w:numId w:val="3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 PPR</w:t>
            </w:r>
          </w:p>
          <w:p w14:paraId="323C3FC2" w14:textId="796EDC41" w:rsidR="00DA2DC2" w:rsidRPr="00074C77" w:rsidRDefault="00DA2DC2" w:rsidP="00DA2DC2">
            <w:pPr>
              <w:ind w:left="17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1F4BC6AD" w14:textId="77777777" w:rsidR="005A4C92" w:rsidRPr="008E14DC" w:rsidRDefault="005A4C92" w:rsidP="005A4C92">
      <w:pPr>
        <w:spacing w:line="120" w:lineRule="auto"/>
        <w:rPr>
          <w:rFonts w:ascii="Arial Narrow" w:hAnsi="Arial Narrow"/>
          <w:sz w:val="20"/>
          <w:szCs w:val="2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3685"/>
        <w:gridCol w:w="3544"/>
        <w:gridCol w:w="1843"/>
        <w:gridCol w:w="2835"/>
      </w:tblGrid>
      <w:tr w:rsidR="00133BD1" w:rsidRPr="00074C77" w14:paraId="65547CC5" w14:textId="77777777" w:rsidTr="00076EEA">
        <w:tc>
          <w:tcPr>
            <w:tcW w:w="2235" w:type="dxa"/>
            <w:shd w:val="clear" w:color="auto" w:fill="E6E6E6"/>
          </w:tcPr>
          <w:p w14:paraId="3911AD45" w14:textId="77777777" w:rsidR="00133BD1" w:rsidRPr="00074C77" w:rsidRDefault="00133BD1" w:rsidP="005A4C92">
            <w:pPr>
              <w:spacing w:line="12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76310269" w14:textId="77777777" w:rsidR="00133BD1" w:rsidRPr="00074C77" w:rsidRDefault="00133BD1" w:rsidP="005A4C9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74C77">
              <w:rPr>
                <w:rFonts w:ascii="Arial Narrow" w:hAnsi="Arial Narrow"/>
                <w:b/>
                <w:bCs/>
                <w:sz w:val="20"/>
                <w:szCs w:val="20"/>
              </w:rPr>
              <w:t>Objectifs opérationnels</w:t>
            </w:r>
          </w:p>
          <w:p w14:paraId="513667E3" w14:textId="77777777" w:rsidR="00133BD1" w:rsidRPr="004C7664" w:rsidRDefault="00133BD1" w:rsidP="005A4C92">
            <w:pPr>
              <w:rPr>
                <w:rFonts w:ascii="Arial Narrow" w:hAnsi="Arial Narrow"/>
                <w:i/>
                <w:iCs/>
                <w:sz w:val="14"/>
                <w:szCs w:val="14"/>
              </w:rPr>
            </w:pPr>
          </w:p>
        </w:tc>
        <w:tc>
          <w:tcPr>
            <w:tcW w:w="3685" w:type="dxa"/>
            <w:shd w:val="clear" w:color="auto" w:fill="E6E6E6"/>
          </w:tcPr>
          <w:p w14:paraId="2F3C3F1D" w14:textId="77777777" w:rsidR="00133BD1" w:rsidRPr="00074C77" w:rsidRDefault="00133BD1" w:rsidP="005A4C92">
            <w:pPr>
              <w:spacing w:line="12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354E1899" w14:textId="77777777" w:rsidR="00133BD1" w:rsidRPr="00074C77" w:rsidRDefault="00133BD1" w:rsidP="005A4C9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Contenus</w:t>
            </w:r>
          </w:p>
          <w:p w14:paraId="10126FFD" w14:textId="77777777" w:rsidR="00133BD1" w:rsidRPr="00074C77" w:rsidRDefault="00133BD1" w:rsidP="005A4C9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E6E6E6"/>
          </w:tcPr>
          <w:p w14:paraId="2E5EFE8C" w14:textId="77777777" w:rsidR="00133BD1" w:rsidRPr="00074C77" w:rsidRDefault="00133BD1" w:rsidP="005A4C92">
            <w:pPr>
              <w:spacing w:line="12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0D581F33" w14:textId="77777777" w:rsidR="00133BD1" w:rsidRPr="00074C77" w:rsidRDefault="00133BD1" w:rsidP="005A4C9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74C7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Techniques d’animation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/ Déroulement</w:t>
            </w:r>
          </w:p>
          <w:p w14:paraId="08B18EF1" w14:textId="77777777" w:rsidR="00133BD1" w:rsidRPr="00074C77" w:rsidRDefault="00133BD1" w:rsidP="005A4C92">
            <w:pPr>
              <w:spacing w:line="12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E6E6E6"/>
          </w:tcPr>
          <w:p w14:paraId="1EC57BDC" w14:textId="77777777" w:rsidR="00133BD1" w:rsidRPr="00074C77" w:rsidRDefault="00133BD1" w:rsidP="005A4C92">
            <w:pPr>
              <w:spacing w:line="12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7D9299F9" w14:textId="79138F3F" w:rsidR="00133BD1" w:rsidRPr="00074C77" w:rsidRDefault="00DA2DC2" w:rsidP="005A4C9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TIMING</w:t>
            </w:r>
          </w:p>
          <w:p w14:paraId="7C29CF1A" w14:textId="77777777" w:rsidR="00133BD1" w:rsidRPr="00074C77" w:rsidRDefault="00133BD1" w:rsidP="005A4C92">
            <w:pPr>
              <w:spacing w:line="12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6E6E6"/>
          </w:tcPr>
          <w:p w14:paraId="6AFB1D24" w14:textId="77777777" w:rsidR="00133BD1" w:rsidRPr="00074C77" w:rsidRDefault="00133BD1" w:rsidP="005A4C92">
            <w:pPr>
              <w:spacing w:line="12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3E99E24B" w14:textId="77777777" w:rsidR="00133BD1" w:rsidRPr="00074C77" w:rsidRDefault="00133BD1" w:rsidP="005A4C9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74C77">
              <w:rPr>
                <w:rFonts w:ascii="Arial Narrow" w:hAnsi="Arial Narrow"/>
                <w:b/>
                <w:bCs/>
                <w:sz w:val="20"/>
                <w:szCs w:val="20"/>
              </w:rPr>
              <w:t>Organisation</w:t>
            </w:r>
          </w:p>
          <w:p w14:paraId="308B2699" w14:textId="77777777" w:rsidR="00133BD1" w:rsidRPr="00074C77" w:rsidRDefault="00133BD1" w:rsidP="005A4C9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74C77">
              <w:rPr>
                <w:rFonts w:ascii="Arial Narrow" w:hAnsi="Arial Narrow"/>
                <w:sz w:val="20"/>
                <w:szCs w:val="20"/>
              </w:rPr>
              <w:t>(Outils / matériel)</w:t>
            </w:r>
          </w:p>
        </w:tc>
      </w:tr>
      <w:tr w:rsidR="00133BD1" w:rsidRPr="00A668F9" w14:paraId="0AC5DA68" w14:textId="77777777" w:rsidTr="00076EEA">
        <w:tc>
          <w:tcPr>
            <w:tcW w:w="2235" w:type="dxa"/>
          </w:tcPr>
          <w:p w14:paraId="75436C74" w14:textId="77777777" w:rsidR="00133BD1" w:rsidRPr="00A668F9" w:rsidRDefault="00133BD1" w:rsidP="005A4C92">
            <w:pPr>
              <w:spacing w:line="120" w:lineRule="auto"/>
              <w:rPr>
                <w:rFonts w:ascii="Arial" w:hAnsi="Arial" w:cs="Arial"/>
                <w:sz w:val="22"/>
                <w:szCs w:val="22"/>
              </w:rPr>
            </w:pPr>
          </w:p>
          <w:p w14:paraId="36A484A5" w14:textId="77777777" w:rsidR="00133BD1" w:rsidRPr="00A668F9" w:rsidRDefault="00133BD1" w:rsidP="005A4C92">
            <w:pPr>
              <w:rPr>
                <w:rFonts w:ascii="Arial" w:hAnsi="Arial" w:cs="Arial"/>
                <w:sz w:val="16"/>
                <w:szCs w:val="16"/>
              </w:rPr>
            </w:pPr>
            <w:r w:rsidRPr="00A668F9">
              <w:rPr>
                <w:rFonts w:ascii="Arial" w:hAnsi="Arial" w:cs="Arial"/>
                <w:sz w:val="16"/>
                <w:szCs w:val="16"/>
              </w:rPr>
              <w:t>(A l’issue de la réunion, les participants seront capables de…)</w:t>
            </w:r>
          </w:p>
          <w:p w14:paraId="608173FF" w14:textId="77777777" w:rsidR="00133BD1" w:rsidRPr="00A668F9" w:rsidRDefault="00133BD1" w:rsidP="005A4C9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4BF778" w14:textId="547C26C1" w:rsidR="00EF177E" w:rsidRPr="00A668F9" w:rsidRDefault="00922B36" w:rsidP="008209CD">
            <w:pPr>
              <w:pStyle w:val="Corps"/>
              <w:numPr>
                <w:ilvl w:val="0"/>
                <w:numId w:val="11"/>
              </w:numPr>
              <w:rPr>
                <w:rFonts w:ascii="Arial" w:eastAsia="Times New Roman" w:hAnsi="Arial" w:cs="Arial"/>
                <w:color w:val="auto"/>
                <w:bdr w:val="none" w:sz="0" w:space="0" w:color="auto"/>
              </w:rPr>
            </w:pPr>
            <w:r w:rsidRPr="00A668F9">
              <w:rPr>
                <w:rFonts w:ascii="Arial" w:eastAsia="Times New Roman" w:hAnsi="Arial" w:cs="Arial"/>
                <w:color w:val="auto"/>
                <w:bdr w:val="none" w:sz="0" w:space="0" w:color="auto"/>
              </w:rPr>
              <w:t>Reconnaître ses propres signes</w:t>
            </w:r>
          </w:p>
        </w:tc>
        <w:tc>
          <w:tcPr>
            <w:tcW w:w="3685" w:type="dxa"/>
          </w:tcPr>
          <w:p w14:paraId="14600DE9" w14:textId="492458F1" w:rsidR="00B937BC" w:rsidRDefault="00B937BC" w:rsidP="00B937BC">
            <w:pPr>
              <w:spacing w:line="256" w:lineRule="auto"/>
              <w:ind w:left="141"/>
            </w:pPr>
            <w:r>
              <w:t xml:space="preserve">Ce sont des saignements essentiellement muqueux. Il faut connaître où il peut y avoir de la </w:t>
            </w:r>
            <w:r w:rsidR="0054439E">
              <w:t>muqueuse (</w:t>
            </w:r>
            <w:r>
              <w:t>bouche, nez, utérus...)</w:t>
            </w:r>
            <w:r w:rsidR="0054439E">
              <w:t>.</w:t>
            </w:r>
          </w:p>
          <w:p w14:paraId="544DA200" w14:textId="45C78DC9" w:rsidR="001B5530" w:rsidRPr="00A668F9" w:rsidRDefault="001B5530" w:rsidP="00A668F9">
            <w:pPr>
              <w:spacing w:line="256" w:lineRule="auto"/>
              <w:ind w:left="14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2CDA1C3" w14:textId="77777777" w:rsidR="001B5530" w:rsidRPr="00A668F9" w:rsidRDefault="0092792B" w:rsidP="00EB238B">
            <w:pPr>
              <w:rPr>
                <w:rFonts w:ascii="Arial" w:hAnsi="Arial" w:cs="Arial"/>
                <w:sz w:val="22"/>
                <w:szCs w:val="22"/>
              </w:rPr>
            </w:pPr>
            <w:r w:rsidRPr="00A668F9">
              <w:rPr>
                <w:rFonts w:ascii="Arial" w:hAnsi="Arial" w:cs="Arial"/>
                <w:sz w:val="22"/>
                <w:szCs w:val="22"/>
              </w:rPr>
              <w:t>Présentation de l’atelier (2 mn)</w:t>
            </w:r>
          </w:p>
          <w:p w14:paraId="414CB51D" w14:textId="079E81BB" w:rsidR="007C780B" w:rsidRPr="00A668F9" w:rsidRDefault="00076536" w:rsidP="00EB238B">
            <w:pPr>
              <w:rPr>
                <w:rFonts w:ascii="Arial" w:hAnsi="Arial" w:cs="Arial"/>
                <w:sz w:val="22"/>
                <w:szCs w:val="22"/>
              </w:rPr>
            </w:pPr>
            <w:r w:rsidRPr="00A668F9">
              <w:rPr>
                <w:rFonts w:ascii="Arial" w:hAnsi="Arial" w:cs="Arial"/>
                <w:sz w:val="22"/>
                <w:szCs w:val="22"/>
              </w:rPr>
              <w:t>Présentation des intervenants (3mn)</w:t>
            </w:r>
          </w:p>
          <w:p w14:paraId="66E39AE7" w14:textId="44BA840F" w:rsidR="00922B36" w:rsidRPr="00A668F9" w:rsidRDefault="00922B36" w:rsidP="00EB238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26287D" w14:textId="77777777" w:rsidR="00893911" w:rsidRDefault="00893911" w:rsidP="00893911">
            <w:r>
              <w:t xml:space="preserve">Question d’appel : « </w:t>
            </w:r>
            <w:r>
              <w:rPr>
                <w:i/>
              </w:rPr>
              <w:t>Où se situent vos saignements ?</w:t>
            </w:r>
            <w:r>
              <w:t> »</w:t>
            </w:r>
          </w:p>
          <w:p w14:paraId="2E03281A" w14:textId="77777777" w:rsidR="00893911" w:rsidRDefault="00893911" w:rsidP="00893911"/>
          <w:p w14:paraId="282D6D90" w14:textId="4DB18333" w:rsidR="00893911" w:rsidRDefault="00893911" w:rsidP="00893911">
            <w:r>
              <w:t xml:space="preserve">Les participants sont invités à situer sur la silhouette et à l’aide de gommettes la localisation de leurs saignements et leur ressentis par rapport à la gravité </w:t>
            </w:r>
          </w:p>
          <w:p w14:paraId="71D0F159" w14:textId="77777777" w:rsidR="00893911" w:rsidRDefault="00893911" w:rsidP="00893911">
            <w:r>
              <w:t>- gommette rouge : les plus embêtants/graves/dangereux</w:t>
            </w:r>
            <w:r>
              <w:br/>
              <w:t>- gommette bleue (ou autre couleur) : ceux qu'on peut gérer sans avoir recours au médicale/moins graves</w:t>
            </w:r>
          </w:p>
          <w:p w14:paraId="1CD8FE9A" w14:textId="77777777" w:rsidR="00922B36" w:rsidRPr="00A668F9" w:rsidRDefault="00922B36" w:rsidP="00922B3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AC11C4" w14:textId="5F8EBC0C" w:rsidR="00922B36" w:rsidRPr="00A668F9" w:rsidRDefault="00922B36" w:rsidP="00922B36">
            <w:pPr>
              <w:rPr>
                <w:rFonts w:ascii="Arial" w:hAnsi="Arial" w:cs="Arial"/>
                <w:sz w:val="22"/>
                <w:szCs w:val="22"/>
              </w:rPr>
            </w:pPr>
            <w:r w:rsidRPr="00A668F9">
              <w:rPr>
                <w:rFonts w:ascii="Arial" w:hAnsi="Arial" w:cs="Arial"/>
                <w:sz w:val="22"/>
                <w:szCs w:val="22"/>
              </w:rPr>
              <w:t xml:space="preserve">Questions de relance : </w:t>
            </w:r>
            <w:r w:rsidR="00A668F9">
              <w:rPr>
                <w:rFonts w:ascii="Arial" w:hAnsi="Arial" w:cs="Arial"/>
                <w:sz w:val="22"/>
                <w:szCs w:val="22"/>
              </w:rPr>
              <w:br/>
            </w:r>
            <w:r w:rsidRPr="00A668F9">
              <w:rPr>
                <w:rFonts w:ascii="Arial" w:hAnsi="Arial" w:cs="Arial"/>
                <w:sz w:val="22"/>
                <w:szCs w:val="22"/>
              </w:rPr>
              <w:t>«</w:t>
            </w:r>
            <w:r w:rsidRPr="00A668F9">
              <w:rPr>
                <w:rFonts w:ascii="Arial" w:hAnsi="Arial" w:cs="Arial"/>
                <w:i/>
                <w:sz w:val="22"/>
                <w:szCs w:val="22"/>
              </w:rPr>
              <w:t> </w:t>
            </w:r>
            <w:r w:rsidR="00A668F9">
              <w:rPr>
                <w:rFonts w:ascii="Arial" w:hAnsi="Arial" w:cs="Arial"/>
                <w:i/>
                <w:sz w:val="22"/>
                <w:szCs w:val="22"/>
              </w:rPr>
              <w:t>Q</w:t>
            </w:r>
            <w:r w:rsidRPr="00A668F9">
              <w:rPr>
                <w:rFonts w:ascii="Arial" w:hAnsi="Arial" w:cs="Arial"/>
                <w:i/>
                <w:sz w:val="22"/>
                <w:szCs w:val="22"/>
              </w:rPr>
              <w:t xml:space="preserve">uel est le point commun entre tous ces saignements ? » </w:t>
            </w:r>
            <w:r w:rsidRPr="00A668F9">
              <w:rPr>
                <w:rFonts w:ascii="Arial" w:hAnsi="Arial" w:cs="Arial"/>
                <w:sz w:val="22"/>
                <w:szCs w:val="22"/>
              </w:rPr>
              <w:br/>
              <w:t>Les participants se répartissent par 2 à 3.</w:t>
            </w:r>
          </w:p>
          <w:p w14:paraId="094FDD06" w14:textId="4E3A814C" w:rsidR="001B5530" w:rsidRPr="00A668F9" w:rsidRDefault="001B5530" w:rsidP="009718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162F37E" w14:textId="68BE1B32" w:rsidR="00EA0F09" w:rsidRPr="00A668F9" w:rsidRDefault="00EA0F09" w:rsidP="00A9051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264A5E" w14:textId="77777777" w:rsidR="00922B36" w:rsidRPr="00A668F9" w:rsidRDefault="00922B36" w:rsidP="00A90513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1C23DD87" w14:textId="7D0FF886" w:rsidR="00EA0F09" w:rsidRPr="00A668F9" w:rsidRDefault="00895A4F" w:rsidP="001B5530">
            <w:pPr>
              <w:pStyle w:val="Paragraphedeliste"/>
              <w:numPr>
                <w:ilvl w:val="0"/>
                <w:numId w:val="15"/>
              </w:numPr>
              <w:ind w:left="175" w:hanging="218"/>
              <w:rPr>
                <w:rFonts w:ascii="Arial" w:hAnsi="Arial" w:cs="Arial"/>
                <w:i/>
                <w:sz w:val="22"/>
                <w:szCs w:val="22"/>
              </w:rPr>
            </w:pPr>
            <w:r w:rsidRPr="00A668F9">
              <w:rPr>
                <w:rFonts w:ascii="Arial" w:hAnsi="Arial" w:cs="Arial"/>
                <w:i/>
                <w:sz w:val="22"/>
                <w:szCs w:val="22"/>
              </w:rPr>
              <w:t>20</w:t>
            </w:r>
            <w:r w:rsidR="00817976" w:rsidRPr="00A668F9">
              <w:rPr>
                <w:rFonts w:ascii="Arial" w:hAnsi="Arial" w:cs="Arial"/>
                <w:i/>
                <w:sz w:val="22"/>
                <w:szCs w:val="22"/>
              </w:rPr>
              <w:t xml:space="preserve"> mn</w:t>
            </w:r>
            <w:r w:rsidRPr="00A668F9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14:paraId="26F632BA" w14:textId="77777777" w:rsidR="00EA0F09" w:rsidRPr="00A668F9" w:rsidRDefault="00EA0F09" w:rsidP="001B5530">
            <w:pPr>
              <w:ind w:left="175" w:hanging="218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52D9A23D" w14:textId="77777777" w:rsidR="00481AD1" w:rsidRPr="00A668F9" w:rsidRDefault="00481AD1" w:rsidP="007A4465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00A41BFF" w14:textId="77777777" w:rsidR="00EA0F09" w:rsidRPr="00A668F9" w:rsidRDefault="00EA0F09" w:rsidP="00A90513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32D2BD16" w14:textId="77777777" w:rsidR="007C780B" w:rsidRPr="00A668F9" w:rsidRDefault="007C780B" w:rsidP="00A90513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59ACB85A" w14:textId="77777777" w:rsidR="007C780B" w:rsidRPr="00A668F9" w:rsidRDefault="007C780B" w:rsidP="00A90513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52294559" w14:textId="77777777" w:rsidR="007C780B" w:rsidRPr="00A668F9" w:rsidRDefault="007C780B" w:rsidP="00A90513">
            <w:pPr>
              <w:rPr>
                <w:rFonts w:ascii="Arial" w:hAnsi="Arial" w:cs="Arial"/>
                <w:i/>
                <w:sz w:val="22"/>
                <w:szCs w:val="22"/>
                <w:vertAlign w:val="subscript"/>
              </w:rPr>
            </w:pPr>
          </w:p>
        </w:tc>
        <w:tc>
          <w:tcPr>
            <w:tcW w:w="2835" w:type="dxa"/>
          </w:tcPr>
          <w:p w14:paraId="14565807" w14:textId="77777777" w:rsidR="00133BD1" w:rsidRPr="00A668F9" w:rsidRDefault="00133BD1" w:rsidP="005A4C92">
            <w:pPr>
              <w:spacing w:line="120" w:lineRule="auto"/>
              <w:rPr>
                <w:rFonts w:ascii="Arial" w:hAnsi="Arial" w:cs="Arial"/>
                <w:sz w:val="22"/>
                <w:szCs w:val="22"/>
              </w:rPr>
            </w:pPr>
          </w:p>
          <w:p w14:paraId="4F7BBF36" w14:textId="77777777" w:rsidR="001A744A" w:rsidRPr="00A668F9" w:rsidRDefault="004A1EB7" w:rsidP="00460DDA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A668F9">
              <w:rPr>
                <w:rFonts w:ascii="Arial" w:hAnsi="Arial" w:cs="Arial"/>
                <w:sz w:val="22"/>
                <w:szCs w:val="22"/>
              </w:rPr>
              <w:t>Groupe</w:t>
            </w:r>
            <w:r w:rsidR="00A90513" w:rsidRPr="00A668F9">
              <w:rPr>
                <w:rFonts w:ascii="Arial" w:hAnsi="Arial" w:cs="Arial"/>
                <w:sz w:val="22"/>
                <w:szCs w:val="22"/>
              </w:rPr>
              <w:t xml:space="preserve"> : </w:t>
            </w:r>
          </w:p>
          <w:p w14:paraId="59635D12" w14:textId="77777777" w:rsidR="00133BD1" w:rsidRPr="00A668F9" w:rsidRDefault="00A90513" w:rsidP="005A4C92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A668F9">
              <w:rPr>
                <w:rFonts w:ascii="Arial" w:hAnsi="Arial" w:cs="Arial"/>
                <w:sz w:val="22"/>
                <w:szCs w:val="22"/>
              </w:rPr>
              <w:t xml:space="preserve">Durée : </w:t>
            </w:r>
            <w:r w:rsidR="00076536" w:rsidRPr="00A668F9">
              <w:rPr>
                <w:rFonts w:ascii="Arial" w:hAnsi="Arial" w:cs="Arial"/>
                <w:sz w:val="22"/>
                <w:szCs w:val="22"/>
              </w:rPr>
              <w:t>1h30</w:t>
            </w:r>
          </w:p>
          <w:p w14:paraId="53F66F4D" w14:textId="77777777" w:rsidR="00133BD1" w:rsidRPr="00A668F9" w:rsidRDefault="00133BD1" w:rsidP="005A4C9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B47A7D" w14:textId="7FCBC0E3" w:rsidR="00922B36" w:rsidRPr="00A668F9" w:rsidRDefault="00922B36" w:rsidP="00922B36">
            <w:pPr>
              <w:rPr>
                <w:rFonts w:ascii="Arial" w:hAnsi="Arial" w:cs="Arial"/>
                <w:sz w:val="22"/>
                <w:szCs w:val="22"/>
              </w:rPr>
            </w:pPr>
            <w:r w:rsidRPr="00A668F9">
              <w:rPr>
                <w:rFonts w:ascii="Arial" w:hAnsi="Arial" w:cs="Arial"/>
                <w:sz w:val="22"/>
                <w:szCs w:val="22"/>
              </w:rPr>
              <w:t xml:space="preserve">Silhouette dessinée sur </w:t>
            </w:r>
            <w:proofErr w:type="spellStart"/>
            <w:r w:rsidRPr="00A668F9">
              <w:rPr>
                <w:rFonts w:ascii="Arial" w:hAnsi="Arial" w:cs="Arial"/>
                <w:sz w:val="22"/>
                <w:szCs w:val="22"/>
              </w:rPr>
              <w:t>paper</w:t>
            </w:r>
            <w:proofErr w:type="spellEnd"/>
            <w:r w:rsidRPr="00A668F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668F9">
              <w:rPr>
                <w:rFonts w:ascii="Arial" w:hAnsi="Arial" w:cs="Arial"/>
                <w:sz w:val="22"/>
                <w:szCs w:val="22"/>
              </w:rPr>
              <w:t>board</w:t>
            </w:r>
            <w:proofErr w:type="spellEnd"/>
            <w:r w:rsidRPr="00A668F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668F9" w:rsidRPr="00A668F9">
              <w:rPr>
                <w:rFonts w:ascii="Arial" w:hAnsi="Arial" w:cs="Arial"/>
                <w:sz w:val="22"/>
                <w:szCs w:val="22"/>
              </w:rPr>
              <w:t>par les animateurs.</w:t>
            </w:r>
            <w:r w:rsidR="00A668F9" w:rsidRPr="00A668F9">
              <w:rPr>
                <w:rFonts w:ascii="Arial" w:hAnsi="Arial" w:cs="Arial"/>
                <w:sz w:val="22"/>
                <w:szCs w:val="22"/>
              </w:rPr>
              <w:br/>
            </w:r>
          </w:p>
          <w:p w14:paraId="5ACBF45C" w14:textId="46B3BF46" w:rsidR="00922B36" w:rsidRPr="00A668F9" w:rsidRDefault="00922B36" w:rsidP="00922B36">
            <w:pPr>
              <w:rPr>
                <w:rFonts w:ascii="Arial" w:hAnsi="Arial" w:cs="Arial"/>
                <w:sz w:val="22"/>
                <w:szCs w:val="22"/>
              </w:rPr>
            </w:pPr>
            <w:r w:rsidRPr="00A668F9">
              <w:rPr>
                <w:rFonts w:ascii="Arial" w:hAnsi="Arial" w:cs="Arial"/>
                <w:sz w:val="22"/>
                <w:szCs w:val="22"/>
              </w:rPr>
              <w:t xml:space="preserve">Gros feutres </w:t>
            </w:r>
            <w:r w:rsidR="00A668F9" w:rsidRPr="00A668F9">
              <w:rPr>
                <w:rFonts w:ascii="Arial" w:hAnsi="Arial" w:cs="Arial"/>
                <w:sz w:val="22"/>
                <w:szCs w:val="22"/>
              </w:rPr>
              <w:br/>
            </w:r>
          </w:p>
          <w:p w14:paraId="5489C0FD" w14:textId="293EF5F4" w:rsidR="00922B36" w:rsidRPr="0054439E" w:rsidRDefault="00922B36" w:rsidP="00922B36">
            <w:pPr>
              <w:rPr>
                <w:rFonts w:ascii="Arial" w:hAnsi="Arial" w:cs="Arial"/>
                <w:sz w:val="22"/>
                <w:szCs w:val="22"/>
              </w:rPr>
            </w:pPr>
            <w:r w:rsidRPr="00A668F9">
              <w:rPr>
                <w:rFonts w:ascii="Arial" w:hAnsi="Arial" w:cs="Arial"/>
                <w:sz w:val="22"/>
                <w:szCs w:val="22"/>
              </w:rPr>
              <w:t>1 plaque de Gommettes par participant</w:t>
            </w:r>
            <w:r w:rsidR="005443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668F9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A668F9" w:rsidRPr="00A668F9">
              <w:rPr>
                <w:rFonts w:ascii="Arial" w:hAnsi="Arial" w:cs="Arial"/>
                <w:i/>
                <w:sz w:val="20"/>
                <w:szCs w:val="20"/>
              </w:rPr>
              <w:t>Remarque</w:t>
            </w:r>
            <w:r w:rsidRPr="00A668F9">
              <w:rPr>
                <w:rFonts w:ascii="Arial" w:hAnsi="Arial" w:cs="Arial"/>
                <w:i/>
                <w:sz w:val="20"/>
                <w:szCs w:val="20"/>
              </w:rPr>
              <w:t> : une graduation de l’intensité des saignements a été proposée aux participants avec un choix gommette verte/orange/rouge : ce fut un peu compliqué à débriefer)</w:t>
            </w:r>
          </w:p>
          <w:p w14:paraId="5585D83F" w14:textId="77777777" w:rsidR="00133BD1" w:rsidRPr="00A668F9" w:rsidRDefault="00133BD1" w:rsidP="005A4C92">
            <w:pPr>
              <w:spacing w:line="12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014D" w:rsidRPr="00A668F9" w14:paraId="14A96740" w14:textId="77777777" w:rsidTr="00076EEA">
        <w:tc>
          <w:tcPr>
            <w:tcW w:w="2235" w:type="dxa"/>
          </w:tcPr>
          <w:p w14:paraId="579B8175" w14:textId="1F030CEA" w:rsidR="00C6014D" w:rsidRPr="00A668F9" w:rsidRDefault="00C6014D" w:rsidP="00C6014D">
            <w:pPr>
              <w:pStyle w:val="Paragraphedeliste"/>
              <w:numPr>
                <w:ilvl w:val="0"/>
                <w:numId w:val="20"/>
              </w:numPr>
              <w:spacing w:after="200" w:line="276" w:lineRule="auto"/>
              <w:ind w:left="313" w:hanging="237"/>
              <w:rPr>
                <w:rFonts w:ascii="Arial" w:hAnsi="Arial" w:cs="Arial"/>
                <w:sz w:val="22"/>
                <w:szCs w:val="22"/>
              </w:rPr>
            </w:pPr>
            <w:r w:rsidRPr="00A668F9">
              <w:rPr>
                <w:rFonts w:ascii="Arial" w:hAnsi="Arial" w:cs="Arial"/>
                <w:sz w:val="22"/>
                <w:szCs w:val="22"/>
              </w:rPr>
              <w:t>Évaluer le saignement</w:t>
            </w:r>
            <w:r w:rsidRPr="00A668F9">
              <w:rPr>
                <w:rFonts w:ascii="Arial" w:hAnsi="Arial" w:cs="Arial"/>
                <w:sz w:val="22"/>
                <w:szCs w:val="22"/>
              </w:rPr>
              <w:br/>
            </w:r>
          </w:p>
          <w:p w14:paraId="0D04F040" w14:textId="34BD275A" w:rsidR="00C6014D" w:rsidRPr="00A668F9" w:rsidRDefault="00C6014D" w:rsidP="00C6014D">
            <w:pPr>
              <w:pStyle w:val="Paragraphedeliste"/>
              <w:numPr>
                <w:ilvl w:val="0"/>
                <w:numId w:val="20"/>
              </w:numPr>
              <w:spacing w:after="200" w:line="276" w:lineRule="auto"/>
              <w:ind w:left="313" w:hanging="237"/>
              <w:rPr>
                <w:rFonts w:ascii="Arial" w:hAnsi="Arial" w:cs="Arial"/>
                <w:sz w:val="22"/>
                <w:szCs w:val="22"/>
              </w:rPr>
            </w:pPr>
            <w:r w:rsidRPr="00A668F9">
              <w:rPr>
                <w:rFonts w:ascii="Arial" w:hAnsi="Arial" w:cs="Arial"/>
                <w:sz w:val="22"/>
                <w:szCs w:val="22"/>
              </w:rPr>
              <w:t>Différencier le saignement grave du saignement pas grave</w:t>
            </w:r>
          </w:p>
        </w:tc>
        <w:tc>
          <w:tcPr>
            <w:tcW w:w="3685" w:type="dxa"/>
          </w:tcPr>
          <w:p w14:paraId="10CEB145" w14:textId="7F61A7F3" w:rsidR="00C6014D" w:rsidRDefault="00C6014D" w:rsidP="00C6014D">
            <w:pPr>
              <w:spacing w:line="256" w:lineRule="auto"/>
              <w:ind w:left="141"/>
            </w:pPr>
            <w:r>
              <w:t xml:space="preserve">Différences entre ecchymoses et hématomes sur leur reconnaissance et leur implication </w:t>
            </w:r>
            <w:r w:rsidR="004A19BC">
              <w:t>en termes de</w:t>
            </w:r>
            <w:r>
              <w:t xml:space="preserve"> traitement</w:t>
            </w:r>
            <w:r w:rsidR="002E19DE">
              <w:t> =&gt; hématome (boule/poche de sang dans le muscle, peut être profond et donc grave) ; ecchymose qui est superficiel et pas grave.</w:t>
            </w:r>
          </w:p>
          <w:p w14:paraId="5035637F" w14:textId="77777777" w:rsidR="002E19DE" w:rsidRDefault="002E19DE" w:rsidP="002E19DE">
            <w:pPr>
              <w:pStyle w:val="Paragraphedeliste"/>
              <w:numPr>
                <w:ilvl w:val="0"/>
                <w:numId w:val="26"/>
              </w:numPr>
              <w:spacing w:line="256" w:lineRule="auto"/>
              <w:ind w:left="348" w:hanging="272"/>
            </w:pPr>
            <w:proofErr w:type="gramStart"/>
            <w:r>
              <w:t>hématome</w:t>
            </w:r>
            <w:proofErr w:type="gramEnd"/>
            <w:r>
              <w:t xml:space="preserve"> =&gt; compression et, si volumineux : injection souvent</w:t>
            </w:r>
          </w:p>
          <w:p w14:paraId="197F10D6" w14:textId="655D87F3" w:rsidR="002E19DE" w:rsidRDefault="002E19DE" w:rsidP="002E19DE">
            <w:pPr>
              <w:pStyle w:val="Paragraphedeliste"/>
              <w:numPr>
                <w:ilvl w:val="0"/>
                <w:numId w:val="26"/>
              </w:numPr>
              <w:spacing w:line="256" w:lineRule="auto"/>
              <w:ind w:left="348" w:hanging="272"/>
            </w:pPr>
            <w:proofErr w:type="gramStart"/>
            <w:r>
              <w:t>ecchymose</w:t>
            </w:r>
            <w:proofErr w:type="gramEnd"/>
            <w:r>
              <w:t xml:space="preserve"> =&gt; même importante, ne se perfuse pas, petits moyens (glace, massage...)</w:t>
            </w:r>
          </w:p>
          <w:p w14:paraId="64736FBE" w14:textId="77777777" w:rsidR="00C6014D" w:rsidRDefault="00C6014D" w:rsidP="00C6014D">
            <w:pPr>
              <w:spacing w:line="256" w:lineRule="auto"/>
              <w:ind w:left="141"/>
            </w:pPr>
          </w:p>
          <w:p w14:paraId="3B92B765" w14:textId="77777777" w:rsidR="00C6014D" w:rsidRDefault="00C6014D" w:rsidP="00C6014D">
            <w:pPr>
              <w:spacing w:line="256" w:lineRule="auto"/>
              <w:ind w:left="141"/>
            </w:pPr>
            <w:r>
              <w:t>Pour les W type 3, les autres localisations non muqueuses sont articulaires (hémarthrose).</w:t>
            </w:r>
          </w:p>
          <w:p w14:paraId="069282B3" w14:textId="77777777" w:rsidR="00C6014D" w:rsidRDefault="00C6014D" w:rsidP="00C6014D">
            <w:pPr>
              <w:spacing w:line="256" w:lineRule="auto"/>
              <w:ind w:left="141"/>
            </w:pPr>
          </w:p>
          <w:p w14:paraId="037307B7" w14:textId="77777777" w:rsidR="00C6014D" w:rsidRDefault="00C6014D" w:rsidP="004A19BC">
            <w:pPr>
              <w:spacing w:line="256" w:lineRule="auto"/>
              <w:ind w:left="141"/>
            </w:pPr>
            <w:r>
              <w:t xml:space="preserve">Il y a les localisations qu'on voit et on est alerté ; et celles qu'on ne voit qui </w:t>
            </w:r>
            <w:proofErr w:type="gramStart"/>
            <w:r>
              <w:t>sont</w:t>
            </w:r>
            <w:proofErr w:type="gramEnd"/>
            <w:r>
              <w:t xml:space="preserve"> des localisations dangereuses =&gt; être attentif en cas traumatisme ou de fatigue (</w:t>
            </w:r>
            <w:r w:rsidR="004A19BC">
              <w:t>p.ex.</w:t>
            </w:r>
            <w:r>
              <w:t xml:space="preserve"> : hémorragie digestive</w:t>
            </w:r>
            <w:r w:rsidR="004A19BC">
              <w:t> ; l</w:t>
            </w:r>
            <w:r>
              <w:t>'hémorragie digestive est fréquente et augmente avec l'âge</w:t>
            </w:r>
            <w:r w:rsidR="004A19BC">
              <w:t>).</w:t>
            </w:r>
          </w:p>
          <w:p w14:paraId="11818332" w14:textId="6074FF4D" w:rsidR="002E19DE" w:rsidRPr="004A19BC" w:rsidRDefault="002E19DE" w:rsidP="004A19BC">
            <w:pPr>
              <w:spacing w:line="256" w:lineRule="auto"/>
              <w:ind w:left="141"/>
            </w:pPr>
          </w:p>
        </w:tc>
        <w:tc>
          <w:tcPr>
            <w:tcW w:w="3544" w:type="dxa"/>
          </w:tcPr>
          <w:p w14:paraId="4B1D50D9" w14:textId="77777777" w:rsidR="00C6014D" w:rsidRDefault="00C6014D" w:rsidP="00C6014D">
            <w:pPr>
              <w:spacing w:after="200" w:line="276" w:lineRule="auto"/>
            </w:pPr>
            <w:r>
              <w:t>Question d’appel : «</w:t>
            </w:r>
            <w:r>
              <w:rPr>
                <w:i/>
              </w:rPr>
              <w:t> comment évaluez-vous si le saignement est grave ou ne l’est pas ? »</w:t>
            </w:r>
          </w:p>
          <w:p w14:paraId="3EB35F76" w14:textId="3B6ABCF5" w:rsidR="00C6014D" w:rsidRDefault="00C6014D" w:rsidP="00C6014D">
            <w:pPr>
              <w:spacing w:after="200" w:line="276" w:lineRule="auto"/>
            </w:pPr>
            <w:r>
              <w:t>Discussion sur ses moyens d’évaluer son saignement et sur les critères de gravité</w:t>
            </w:r>
          </w:p>
          <w:p w14:paraId="08DFD6B4" w14:textId="77777777" w:rsidR="002E19DE" w:rsidRDefault="002E19DE" w:rsidP="00C6014D">
            <w:pPr>
              <w:spacing w:after="200" w:line="276" w:lineRule="auto"/>
            </w:pPr>
          </w:p>
          <w:p w14:paraId="0262086A" w14:textId="708BB9FB" w:rsidR="00C6014D" w:rsidRDefault="002E19DE" w:rsidP="00C6014D">
            <w:pPr>
              <w:spacing w:after="200" w:line="276" w:lineRule="auto"/>
            </w:pPr>
            <w:r>
              <w:t>Exemple de questions de r</w:t>
            </w:r>
            <w:r w:rsidR="00C6014D">
              <w:t>elance </w:t>
            </w:r>
            <w:proofErr w:type="gramStart"/>
            <w:r w:rsidR="00C6014D">
              <w:t xml:space="preserve">: </w:t>
            </w:r>
            <w:r w:rsidR="004A19BC">
              <w:t xml:space="preserve"> «</w:t>
            </w:r>
            <w:proofErr w:type="gramEnd"/>
            <w:r w:rsidR="004A19BC">
              <w:t> </w:t>
            </w:r>
            <w:r w:rsidR="004A19BC" w:rsidRPr="002E19DE">
              <w:rPr>
                <w:i/>
                <w:iCs/>
              </w:rPr>
              <w:t>quelle différence entre l’hématome et l’ecchymose ?</w:t>
            </w:r>
            <w:r w:rsidRPr="002E19DE">
              <w:rPr>
                <w:i/>
                <w:iCs/>
              </w:rPr>
              <w:t xml:space="preserve"> Et pourquoi est-ce important de faire la différence ? »</w:t>
            </w:r>
          </w:p>
          <w:p w14:paraId="3092D4A1" w14:textId="6EFBA9AE" w:rsidR="00C6014D" w:rsidRPr="00A668F9" w:rsidRDefault="00C6014D" w:rsidP="00C6014D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94BF21A" w14:textId="77777777" w:rsidR="00C6014D" w:rsidRDefault="00C6014D" w:rsidP="00C6014D">
            <w:pPr>
              <w:pStyle w:val="Paragraphedeliste"/>
              <w:rPr>
                <w:rFonts w:ascii="Arial" w:hAnsi="Arial" w:cs="Arial"/>
                <w:sz w:val="22"/>
                <w:szCs w:val="22"/>
              </w:rPr>
            </w:pPr>
          </w:p>
          <w:p w14:paraId="0BF3F890" w14:textId="70C9659B" w:rsidR="00C6014D" w:rsidRPr="00A668F9" w:rsidRDefault="00C6014D" w:rsidP="00C6014D">
            <w:pPr>
              <w:pStyle w:val="Paragraphedeliste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00A668F9">
              <w:rPr>
                <w:rFonts w:ascii="Arial" w:hAnsi="Arial" w:cs="Arial"/>
                <w:sz w:val="22"/>
                <w:szCs w:val="22"/>
              </w:rPr>
              <w:t>20 min</w:t>
            </w:r>
          </w:p>
        </w:tc>
        <w:tc>
          <w:tcPr>
            <w:tcW w:w="2835" w:type="dxa"/>
          </w:tcPr>
          <w:p w14:paraId="0A6CDF22" w14:textId="77777777" w:rsidR="00C6014D" w:rsidRPr="00A668F9" w:rsidRDefault="00C6014D" w:rsidP="00C6014D">
            <w:pPr>
              <w:spacing w:line="120" w:lineRule="auto"/>
              <w:rPr>
                <w:rFonts w:ascii="Arial" w:hAnsi="Arial" w:cs="Arial"/>
                <w:sz w:val="22"/>
                <w:szCs w:val="22"/>
              </w:rPr>
            </w:pPr>
          </w:p>
          <w:p w14:paraId="584834F4" w14:textId="007FAF4C" w:rsidR="00C6014D" w:rsidRPr="00A668F9" w:rsidRDefault="00C6014D" w:rsidP="00C6014D">
            <w:pPr>
              <w:rPr>
                <w:rFonts w:ascii="Arial" w:hAnsi="Arial" w:cs="Arial"/>
                <w:sz w:val="22"/>
                <w:szCs w:val="22"/>
              </w:rPr>
            </w:pPr>
            <w:r w:rsidRPr="00A668F9">
              <w:rPr>
                <w:rFonts w:ascii="Arial" w:hAnsi="Arial" w:cs="Arial"/>
                <w:sz w:val="22"/>
                <w:szCs w:val="22"/>
              </w:rPr>
              <w:t xml:space="preserve">Paper </w:t>
            </w:r>
            <w:proofErr w:type="spellStart"/>
            <w:r w:rsidRPr="00A668F9">
              <w:rPr>
                <w:rFonts w:ascii="Arial" w:hAnsi="Arial" w:cs="Arial"/>
                <w:sz w:val="22"/>
                <w:szCs w:val="22"/>
              </w:rPr>
              <w:t>board</w:t>
            </w:r>
            <w:proofErr w:type="spellEnd"/>
            <w:r w:rsidRPr="00A668F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9935826" w14:textId="43B929FF" w:rsidR="00C6014D" w:rsidRPr="00A668F9" w:rsidRDefault="00C6014D" w:rsidP="00C6014D">
            <w:pPr>
              <w:spacing w:line="12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014D" w:rsidRPr="00A668F9" w14:paraId="61DE8C4A" w14:textId="77777777" w:rsidTr="00076EEA">
        <w:tc>
          <w:tcPr>
            <w:tcW w:w="2235" w:type="dxa"/>
          </w:tcPr>
          <w:p w14:paraId="570D29D8" w14:textId="30142FA7" w:rsidR="00C6014D" w:rsidRDefault="00C6014D" w:rsidP="00C6014D">
            <w:pPr>
              <w:pStyle w:val="Paragraphedeliste"/>
              <w:numPr>
                <w:ilvl w:val="0"/>
                <w:numId w:val="20"/>
              </w:numPr>
              <w:spacing w:after="200" w:line="276" w:lineRule="auto"/>
              <w:ind w:left="313"/>
              <w:rPr>
                <w:rFonts w:ascii="Arial" w:hAnsi="Arial" w:cs="Arial"/>
                <w:sz w:val="22"/>
                <w:szCs w:val="22"/>
              </w:rPr>
            </w:pPr>
            <w:r w:rsidRPr="00A668F9">
              <w:rPr>
                <w:rFonts w:ascii="Arial" w:hAnsi="Arial" w:cs="Arial"/>
                <w:sz w:val="22"/>
                <w:szCs w:val="22"/>
              </w:rPr>
              <w:lastRenderedPageBreak/>
              <w:t>Construire ses procédures (« ses boîtes à outils maison »)</w:t>
            </w:r>
          </w:p>
          <w:p w14:paraId="1174DBFC" w14:textId="77777777" w:rsidR="00C6014D" w:rsidRPr="00A668F9" w:rsidRDefault="00C6014D" w:rsidP="00C6014D">
            <w:pPr>
              <w:pStyle w:val="Paragraphedeliste"/>
              <w:spacing w:after="200" w:line="276" w:lineRule="auto"/>
              <w:ind w:left="313"/>
              <w:rPr>
                <w:rFonts w:ascii="Arial" w:hAnsi="Arial" w:cs="Arial"/>
                <w:sz w:val="22"/>
                <w:szCs w:val="22"/>
              </w:rPr>
            </w:pPr>
          </w:p>
          <w:p w14:paraId="2F0B1704" w14:textId="4B27FC82" w:rsidR="00C6014D" w:rsidRPr="00A668F9" w:rsidRDefault="00C6014D" w:rsidP="00C6014D">
            <w:pPr>
              <w:pStyle w:val="Paragraphedeliste"/>
              <w:numPr>
                <w:ilvl w:val="0"/>
                <w:numId w:val="20"/>
              </w:numPr>
              <w:spacing w:after="200" w:line="276" w:lineRule="auto"/>
              <w:ind w:left="313"/>
              <w:rPr>
                <w:rFonts w:ascii="Arial" w:hAnsi="Arial" w:cs="Arial"/>
                <w:sz w:val="22"/>
                <w:szCs w:val="22"/>
              </w:rPr>
            </w:pPr>
            <w:r w:rsidRPr="00A668F9">
              <w:rPr>
                <w:rFonts w:ascii="Arial" w:hAnsi="Arial" w:cs="Arial"/>
                <w:sz w:val="22"/>
                <w:szCs w:val="22"/>
              </w:rPr>
              <w:t>Lister les petits moyens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  <w:p w14:paraId="50F92989" w14:textId="27BE7418" w:rsidR="00C6014D" w:rsidRPr="00A668F9" w:rsidRDefault="00C6014D" w:rsidP="00C6014D">
            <w:pPr>
              <w:pStyle w:val="Paragraphedeliste"/>
              <w:numPr>
                <w:ilvl w:val="0"/>
                <w:numId w:val="20"/>
              </w:numPr>
              <w:spacing w:after="200" w:line="276" w:lineRule="auto"/>
              <w:ind w:left="313" w:hanging="237"/>
              <w:rPr>
                <w:rFonts w:ascii="Arial" w:hAnsi="Arial" w:cs="Arial"/>
                <w:sz w:val="22"/>
                <w:szCs w:val="22"/>
              </w:rPr>
            </w:pPr>
            <w:r w:rsidRPr="00A668F9">
              <w:rPr>
                <w:rFonts w:ascii="Arial" w:hAnsi="Arial" w:cs="Arial"/>
                <w:sz w:val="22"/>
                <w:szCs w:val="22"/>
              </w:rPr>
              <w:t>Identifier quand appeler le CRC</w:t>
            </w:r>
          </w:p>
        </w:tc>
        <w:tc>
          <w:tcPr>
            <w:tcW w:w="3685" w:type="dxa"/>
          </w:tcPr>
          <w:p w14:paraId="01BB5B85" w14:textId="77777777" w:rsidR="00C6014D" w:rsidRPr="00A668F9" w:rsidRDefault="00C6014D" w:rsidP="00C6014D">
            <w:pPr>
              <w:pStyle w:val="Paragraphedeliste"/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07DB595" w14:textId="16213C10" w:rsidR="00C6014D" w:rsidRDefault="00C6014D" w:rsidP="00C6014D">
            <w:pPr>
              <w:spacing w:after="200" w:line="276" w:lineRule="auto"/>
              <w:rPr>
                <w:rFonts w:ascii="Arial" w:hAnsi="Arial" w:cs="Arial"/>
                <w:b/>
                <w:bCs/>
                <w:color w:val="365F91" w:themeColor="accent1" w:themeShade="B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65F91" w:themeColor="accent1" w:themeShade="BF"/>
                <w:sz w:val="22"/>
                <w:szCs w:val="22"/>
              </w:rPr>
              <w:t>ANIMATIONS POSSIBLES</w:t>
            </w:r>
            <w:r w:rsidR="004A19BC">
              <w:rPr>
                <w:rFonts w:ascii="Arial" w:hAnsi="Arial" w:cs="Arial"/>
                <w:b/>
                <w:bCs/>
                <w:color w:val="365F91" w:themeColor="accent1" w:themeShade="BF"/>
                <w:sz w:val="22"/>
                <w:szCs w:val="22"/>
              </w:rPr>
              <w:t>, au choix pour les animateurs</w:t>
            </w:r>
          </w:p>
          <w:p w14:paraId="75F8156B" w14:textId="1409F9AC" w:rsidR="00C6014D" w:rsidRPr="00B937BC" w:rsidRDefault="00C6014D" w:rsidP="00C6014D">
            <w:pPr>
              <w:pStyle w:val="Paragraphedeliste"/>
              <w:numPr>
                <w:ilvl w:val="0"/>
                <w:numId w:val="22"/>
              </w:numPr>
              <w:spacing w:after="200" w:line="276" w:lineRule="auto"/>
              <w:ind w:left="342" w:hanging="265"/>
              <w:rPr>
                <w:rFonts w:ascii="Arial" w:hAnsi="Arial" w:cs="Arial"/>
                <w:sz w:val="22"/>
                <w:szCs w:val="22"/>
              </w:rPr>
            </w:pPr>
            <w:r w:rsidRPr="00B937BC">
              <w:rPr>
                <w:rFonts w:ascii="Arial" w:hAnsi="Arial" w:cs="Arial"/>
                <w:b/>
                <w:bCs/>
                <w:color w:val="365F91" w:themeColor="accent1" w:themeShade="BF"/>
                <w:sz w:val="22"/>
                <w:szCs w:val="22"/>
              </w:rPr>
              <w:t>Jeu de rôles</w:t>
            </w:r>
            <w:r w:rsidR="004A19BC"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  <w:t> :</w:t>
            </w:r>
            <w:r w:rsidRPr="00B937BC">
              <w:rPr>
                <w:rFonts w:ascii="Arial" w:hAnsi="Arial" w:cs="Arial"/>
                <w:sz w:val="22"/>
                <w:szCs w:val="22"/>
              </w:rPr>
              <w:br/>
              <w:t>les participants sont répartis en 4 groupes. Ceux qui vont jouer les acteurs revenant prendre des idées dans son groupe ce qui permet de moins les stigmatiser.</w:t>
            </w:r>
            <w:r w:rsidRPr="00B937BC">
              <w:rPr>
                <w:rFonts w:ascii="Arial" w:hAnsi="Arial" w:cs="Arial"/>
                <w:sz w:val="22"/>
                <w:szCs w:val="22"/>
              </w:rPr>
              <w:br/>
              <w:t>Préparation (10 min), on joue, on débat</w:t>
            </w:r>
            <w:r w:rsidR="004A19B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95A9FA8" w14:textId="77777777" w:rsidR="00C6014D" w:rsidRPr="00A668F9" w:rsidRDefault="00C6014D" w:rsidP="00C6014D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60A758D" w14:textId="61E2EB94" w:rsidR="00C6014D" w:rsidRPr="00B937BC" w:rsidRDefault="00C6014D" w:rsidP="00C6014D">
            <w:pPr>
              <w:pStyle w:val="Paragraphedeliste"/>
              <w:numPr>
                <w:ilvl w:val="0"/>
                <w:numId w:val="22"/>
              </w:numPr>
              <w:spacing w:after="200" w:line="276" w:lineRule="auto"/>
              <w:ind w:left="484" w:hanging="284"/>
              <w:rPr>
                <w:rFonts w:ascii="Arial" w:hAnsi="Arial" w:cs="Arial"/>
                <w:sz w:val="22"/>
                <w:szCs w:val="22"/>
              </w:rPr>
            </w:pPr>
            <w:r w:rsidRPr="00B937BC">
              <w:rPr>
                <w:rFonts w:ascii="Arial" w:hAnsi="Arial" w:cs="Arial"/>
                <w:b/>
                <w:bCs/>
                <w:color w:val="365F91" w:themeColor="accent1" w:themeShade="BF"/>
                <w:sz w:val="22"/>
                <w:szCs w:val="22"/>
              </w:rPr>
              <w:t>Questions ouvertes d’appel :</w:t>
            </w:r>
            <w:r w:rsidRPr="00B937BC"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  <w:br/>
            </w:r>
            <w:r>
              <w:rPr>
                <w:rFonts w:ascii="Arial" w:hAnsi="Arial" w:cs="Arial"/>
                <w:i/>
                <w:iCs/>
                <w:color w:val="365F91" w:themeColor="accent1" w:themeShade="BF"/>
                <w:sz w:val="22"/>
                <w:szCs w:val="22"/>
              </w:rPr>
              <w:t xml:space="preserve">- </w:t>
            </w:r>
            <w:r w:rsidRPr="00B937BC">
              <w:rPr>
                <w:rFonts w:ascii="Arial" w:hAnsi="Arial" w:cs="Arial"/>
                <w:i/>
                <w:iCs/>
                <w:sz w:val="22"/>
                <w:szCs w:val="22"/>
              </w:rPr>
              <w:t>« Qu’est-ce que vous connaissez comme petits moyens ?»</w:t>
            </w:r>
            <w:r w:rsidRPr="00B937BC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- </w:t>
            </w:r>
            <w:r w:rsidRPr="00B937BC">
              <w:rPr>
                <w:rFonts w:ascii="Arial" w:hAnsi="Arial" w:cs="Arial"/>
                <w:i/>
                <w:iCs/>
                <w:sz w:val="22"/>
                <w:szCs w:val="22"/>
              </w:rPr>
              <w:t>« Qu’est-ce que vous connaissez comme traitements en intraveineux ? »</w:t>
            </w:r>
          </w:p>
          <w:p w14:paraId="40859DFD" w14:textId="39DB9898" w:rsidR="00C6014D" w:rsidRPr="00B937BC" w:rsidRDefault="00C6014D" w:rsidP="00C6014D">
            <w:pPr>
              <w:spacing w:after="200" w:line="276" w:lineRule="auto"/>
              <w:ind w:left="626" w:hanging="284"/>
              <w:rPr>
                <w:rFonts w:ascii="Arial" w:hAnsi="Arial" w:cs="Arial"/>
                <w:b/>
                <w:bCs/>
                <w:color w:val="365F91" w:themeColor="accent1" w:themeShade="B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65F91" w:themeColor="accent1" w:themeShade="BF"/>
                <w:sz w:val="22"/>
                <w:szCs w:val="22"/>
              </w:rPr>
              <w:t xml:space="preserve">c) AUTRE </w:t>
            </w:r>
            <w:r w:rsidRPr="00B937BC">
              <w:rPr>
                <w:rFonts w:ascii="Arial" w:hAnsi="Arial" w:cs="Arial"/>
                <w:b/>
                <w:bCs/>
                <w:color w:val="365F91" w:themeColor="accent1" w:themeShade="BF"/>
                <w:sz w:val="22"/>
                <w:szCs w:val="22"/>
              </w:rPr>
              <w:t>SUGGESTION d’animation</w:t>
            </w:r>
            <w:r w:rsidRPr="00B937BC"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  <w:t xml:space="preserve"> après observation de l’atelier pour faire plus participer les participants : </w:t>
            </w:r>
            <w:r w:rsidRPr="00A668F9">
              <w:rPr>
                <w:rFonts w:ascii="Arial" w:hAnsi="Arial" w:cs="Arial"/>
                <w:sz w:val="22"/>
                <w:szCs w:val="22"/>
              </w:rPr>
              <w:t xml:space="preserve">Plutôt que des questions ouvertes lancées à la cantonade, </w:t>
            </w:r>
            <w:r w:rsidRPr="00A668F9">
              <w:rPr>
                <w:rFonts w:ascii="Arial" w:hAnsi="Arial" w:cs="Arial"/>
                <w:sz w:val="22"/>
                <w:szCs w:val="22"/>
              </w:rPr>
              <w:lastRenderedPageBreak/>
              <w:t xml:space="preserve">poser la question ouverte avec technique de l’élaboration progressive </w:t>
            </w:r>
            <w:r w:rsidRPr="00B937BC"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  <w:t>(</w:t>
            </w:r>
            <w:r w:rsidRPr="00B937BC">
              <w:rPr>
                <w:rFonts w:ascii="Arial" w:hAnsi="Arial" w:cs="Arial"/>
                <w:b/>
                <w:color w:val="365F91" w:themeColor="accent1" w:themeShade="BF"/>
                <w:sz w:val="22"/>
                <w:szCs w:val="22"/>
              </w:rPr>
              <w:t>boule de neige </w:t>
            </w:r>
            <w:r w:rsidRPr="00A668F9">
              <w:rPr>
                <w:rFonts w:ascii="Arial" w:hAnsi="Arial" w:cs="Arial"/>
                <w:sz w:val="22"/>
                <w:szCs w:val="22"/>
              </w:rPr>
              <w:t xml:space="preserve">: d’abord réflexion individuelle puis par 2 ou 3, puis 4 ou 6 et au final deux grands groupes soit de 8 soit de 6 qui confrontent leur production. OU bien encore </w:t>
            </w:r>
            <w:r w:rsidRPr="00B937BC">
              <w:rPr>
                <w:rFonts w:ascii="Arial" w:hAnsi="Arial" w:cs="Arial"/>
                <w:b/>
                <w:color w:val="365F91" w:themeColor="accent1" w:themeShade="BF"/>
                <w:sz w:val="22"/>
                <w:szCs w:val="22"/>
              </w:rPr>
              <w:t>technique des trois petits tours </w:t>
            </w:r>
            <w:r w:rsidRPr="00A668F9">
              <w:rPr>
                <w:rFonts w:ascii="Arial" w:hAnsi="Arial" w:cs="Arial"/>
                <w:sz w:val="22"/>
                <w:szCs w:val="22"/>
              </w:rPr>
              <w:t xml:space="preserve">: la technique de base est 3 </w:t>
            </w:r>
            <w:proofErr w:type="spellStart"/>
            <w:r w:rsidRPr="00A668F9">
              <w:rPr>
                <w:rFonts w:ascii="Arial" w:hAnsi="Arial" w:cs="Arial"/>
                <w:sz w:val="22"/>
                <w:szCs w:val="22"/>
              </w:rPr>
              <w:t>paperboards</w:t>
            </w:r>
            <w:proofErr w:type="spellEnd"/>
            <w:r w:rsidRPr="00A668F9">
              <w:rPr>
                <w:rFonts w:ascii="Arial" w:hAnsi="Arial" w:cs="Arial"/>
                <w:sz w:val="22"/>
                <w:szCs w:val="22"/>
              </w:rPr>
              <w:t xml:space="preserve"> avec 3 questions différentes, les participants étant divisés en 3 sous-groupes avec une couleur de marqueur par sous-groupe. Chaque sous-groupe répond à sa question puis au signal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A668F9">
              <w:rPr>
                <w:rFonts w:ascii="Arial" w:hAnsi="Arial" w:cs="Arial"/>
                <w:sz w:val="22"/>
                <w:szCs w:val="22"/>
              </w:rPr>
              <w:t>les sous-groupes gardent leur marqueur et tournent dans le sens des aiguilles d’une montre pour répondre à la question du panneau devant lequel ils se retrouvent. Au final, chaque sous-groupe revient sur le 1</w:t>
            </w:r>
            <w:r w:rsidRPr="00A668F9">
              <w:rPr>
                <w:rFonts w:ascii="Arial" w:hAnsi="Arial" w:cs="Arial"/>
                <w:sz w:val="22"/>
                <w:szCs w:val="22"/>
                <w:vertAlign w:val="superscript"/>
              </w:rPr>
              <w:t>er</w:t>
            </w:r>
            <w:r w:rsidRPr="00A668F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668F9">
              <w:rPr>
                <w:rFonts w:ascii="Arial" w:hAnsi="Arial" w:cs="Arial"/>
                <w:sz w:val="22"/>
                <w:szCs w:val="22"/>
              </w:rPr>
              <w:t>paper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668F9">
              <w:rPr>
                <w:rFonts w:ascii="Arial" w:hAnsi="Arial" w:cs="Arial"/>
                <w:sz w:val="22"/>
                <w:szCs w:val="22"/>
              </w:rPr>
              <w:t>board</w:t>
            </w:r>
            <w:proofErr w:type="spellEnd"/>
            <w:r w:rsidRPr="00A668F9">
              <w:rPr>
                <w:rFonts w:ascii="Arial" w:hAnsi="Arial" w:cs="Arial"/>
                <w:sz w:val="22"/>
                <w:szCs w:val="22"/>
              </w:rPr>
              <w:t xml:space="preserve"> sur lequel ils ont travaillé, relisent et </w:t>
            </w:r>
            <w:r w:rsidRPr="00A668F9">
              <w:rPr>
                <w:rFonts w:ascii="Arial" w:hAnsi="Arial" w:cs="Arial"/>
                <w:sz w:val="22"/>
                <w:szCs w:val="22"/>
              </w:rPr>
              <w:lastRenderedPageBreak/>
              <w:t xml:space="preserve">apprécient les réponses apportées par le dernier sous-groupe. Puis chaque sous-groupe présente la synthèse des idées après qu’une discussion au sein du sous-groupe ait eu lieu sur les points à clarifier (désaccord possible avec ce qui a été écrit par les autres sous-groupes). L’animateur complète les réponses si besoin. </w:t>
            </w:r>
          </w:p>
          <w:p w14:paraId="0BB29C44" w14:textId="77777777" w:rsidR="00C6014D" w:rsidRPr="00A668F9" w:rsidRDefault="00C6014D" w:rsidP="00C6014D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E2190DB" w14:textId="7A430C73" w:rsidR="00C6014D" w:rsidRPr="00AE04BD" w:rsidRDefault="00AE04BD" w:rsidP="00AE04BD">
            <w:pPr>
              <w:pStyle w:val="Paragraphedeliste"/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30 min</w:t>
            </w:r>
          </w:p>
        </w:tc>
        <w:tc>
          <w:tcPr>
            <w:tcW w:w="2835" w:type="dxa"/>
          </w:tcPr>
          <w:p w14:paraId="22EEBBCF" w14:textId="3DDAA911" w:rsidR="00C6014D" w:rsidRDefault="00C6014D" w:rsidP="00C6014D">
            <w:pPr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A668F9">
              <w:rPr>
                <w:rFonts w:ascii="Arial" w:hAnsi="Arial" w:cs="Arial"/>
                <w:sz w:val="22"/>
                <w:szCs w:val="22"/>
              </w:rPr>
              <w:t>Cartes mises situations pour le jeu de rôles</w:t>
            </w:r>
            <w:r w:rsidR="004A19BC">
              <w:rPr>
                <w:rFonts w:ascii="Arial" w:hAnsi="Arial" w:cs="Arial"/>
                <w:sz w:val="22"/>
                <w:szCs w:val="22"/>
              </w:rPr>
              <w:t> </w:t>
            </w:r>
            <w:r w:rsidR="004A19BC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:</w:t>
            </w:r>
          </w:p>
          <w:p w14:paraId="20B28886" w14:textId="349ADB34" w:rsidR="00C6014D" w:rsidRDefault="00191EA0" w:rsidP="00C6014D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SITUATION</w:t>
            </w:r>
            <w:r w:rsidR="00C6014D">
              <w:rPr>
                <w:rFonts w:ascii="Arial" w:hAnsi="Arial" w:cs="Arial"/>
                <w:i/>
                <w:sz w:val="22"/>
                <w:szCs w:val="22"/>
              </w:rPr>
              <w:t xml:space="preserve"> 1 </w:t>
            </w:r>
          </w:p>
          <w:p w14:paraId="3BA7C5F2" w14:textId="626BCEC8" w:rsidR="00C6014D" w:rsidRPr="00A668F9" w:rsidRDefault="00C6014D" w:rsidP="00C6014D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A668F9">
              <w:rPr>
                <w:rFonts w:ascii="Arial" w:hAnsi="Arial" w:cs="Arial"/>
                <w:i/>
                <w:sz w:val="22"/>
                <w:szCs w:val="22"/>
              </w:rPr>
              <w:t>Vous partez pour une mission de 6 mois en Guyane. Vous devez passer une visite médicale d’aptitude et vous devez expliquer au médecin du travail pour le rassurer les différentes conduites à tenir en fonction des types de saignements susceptibles de survenir</w:t>
            </w:r>
            <w:r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  <w:p w14:paraId="4A427209" w14:textId="77777777" w:rsidR="00C6014D" w:rsidRDefault="00C6014D" w:rsidP="00C6014D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75740888" w14:textId="1A067B20" w:rsidR="00C6014D" w:rsidRPr="00A668F9" w:rsidRDefault="00191EA0" w:rsidP="00C601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SITUATION </w:t>
            </w:r>
            <w:r w:rsidR="00C6014D">
              <w:rPr>
                <w:rFonts w:ascii="Arial" w:hAnsi="Arial" w:cs="Arial"/>
                <w:i/>
                <w:sz w:val="22"/>
                <w:szCs w:val="22"/>
              </w:rPr>
              <w:t>2</w:t>
            </w:r>
            <w:r w:rsidR="00C6014D">
              <w:rPr>
                <w:rFonts w:ascii="Arial" w:hAnsi="Arial" w:cs="Arial"/>
                <w:i/>
                <w:sz w:val="22"/>
                <w:szCs w:val="22"/>
              </w:rPr>
              <w:br/>
            </w:r>
            <w:r w:rsidR="00C6014D" w:rsidRPr="00A668F9">
              <w:rPr>
                <w:rFonts w:ascii="Arial" w:hAnsi="Arial" w:cs="Arial"/>
                <w:i/>
                <w:sz w:val="22"/>
                <w:szCs w:val="22"/>
              </w:rPr>
              <w:t>Vous partez en randonnée sur une île où il n’y a aucune infrastructure médicale. Vous préparez votre sac. Vous discutez avec votre conjoint de ce que vous mettez dans votre sac à dos. De surcroît comme c’est vous qui portez, vous devez bien choisir.</w:t>
            </w:r>
          </w:p>
          <w:p w14:paraId="7F783BE5" w14:textId="77777777" w:rsidR="00C6014D" w:rsidRPr="00A668F9" w:rsidRDefault="00C6014D" w:rsidP="00C6014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BEFC36" w14:textId="54CD824A" w:rsidR="00C6014D" w:rsidRPr="00A668F9" w:rsidRDefault="00C6014D" w:rsidP="00C6014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3588260" w14:textId="77777777" w:rsidR="000E79C7" w:rsidRPr="00A668F9" w:rsidRDefault="000E79C7" w:rsidP="008453CD">
      <w:pPr>
        <w:spacing w:line="120" w:lineRule="auto"/>
        <w:rPr>
          <w:rFonts w:ascii="Arial" w:hAnsi="Arial" w:cs="Arial"/>
          <w:sz w:val="22"/>
          <w:szCs w:val="22"/>
        </w:rPr>
      </w:pPr>
    </w:p>
    <w:sectPr w:rsidR="000E79C7" w:rsidRPr="00A668F9" w:rsidSect="005A4C92">
      <w:headerReference w:type="default" r:id="rId7"/>
      <w:footerReference w:type="even" r:id="rId8"/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B93E0C" w14:textId="77777777" w:rsidR="00435E4A" w:rsidRDefault="00435E4A">
      <w:r>
        <w:separator/>
      </w:r>
    </w:p>
  </w:endnote>
  <w:endnote w:type="continuationSeparator" w:id="0">
    <w:p w14:paraId="26EF987B" w14:textId="77777777" w:rsidR="00435E4A" w:rsidRDefault="00435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1972323501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4149A7D5" w14:textId="5D4853E9" w:rsidR="002E19DE" w:rsidRDefault="002E19DE" w:rsidP="001C35F0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</w:r>
        <w:r>
          <w:rPr>
            <w:rStyle w:val="Numrodepage"/>
          </w:rPr>
          <w:instrText xml:space="preserve"/>
        </w:r>
        <w:r>
          <w:rPr>
            <w:rStyle w:val="Numrodepage"/>
          </w:rPr>
        </w:r>
      </w:p>
    </w:sdtContent>
  </w:sdt>
  <w:p w14:paraId="300EC288" w14:textId="77777777" w:rsidR="002E19DE" w:rsidRDefault="002E19DE" w:rsidP="002E19D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312065681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2E749357" w14:textId="0CEB0084" w:rsidR="002E19DE" w:rsidRDefault="002E19DE" w:rsidP="001C35F0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</w:r>
        <w:r>
          <w:rPr>
            <w:rStyle w:val="Numrodepage"/>
          </w:rPr>
          <w:instrText xml:space="preserve"/>
        </w:r>
        <w:r>
          <w:rPr>
            <w:rStyle w:val="Numrodepage"/>
          </w:rPr>
        </w:r>
        <w:r>
          <w:rPr>
            <w:rStyle w:val="Numrodepage"/>
            <w:noProof/>
          </w:rPr>
          <w:t>1</w:t>
        </w:r>
        <w:r>
          <w:rPr>
            <w:rStyle w:val="Numrodepage"/>
          </w:rPr>
        </w:r>
      </w:p>
    </w:sdtContent>
  </w:sdt>
  <w:p w14:paraId="3D818FC0" w14:textId="77777777" w:rsidR="002E19DE" w:rsidRDefault="002E19DE" w:rsidP="002E19DE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D24289" w14:textId="77777777" w:rsidR="00435E4A" w:rsidRDefault="00435E4A">
      <w:r>
        <w:separator/>
      </w:r>
    </w:p>
  </w:footnote>
  <w:footnote w:type="continuationSeparator" w:id="0">
    <w:p w14:paraId="550F63AC" w14:textId="77777777" w:rsidR="00435E4A" w:rsidRDefault="00435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689510" w14:textId="77777777" w:rsidR="005F6698" w:rsidRDefault="005F6698">
    <w:pPr>
      <w:pStyle w:val="En-tte"/>
    </w:pPr>
    <w:r>
      <w:rPr>
        <w:rFonts w:ascii="Arial Narrow" w:hAnsi="Arial Narrow"/>
        <w:b/>
        <w:noProof/>
        <w:szCs w:val="20"/>
      </w:rPr>
      <w:drawing>
        <wp:inline distT="0" distB="0" distL="0" distR="0" wp14:anchorId="6707E78B" wp14:editId="354A9E5B">
          <wp:extent cx="1000125" cy="341471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AF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4573" cy="3532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D434B"/>
    <w:multiLevelType w:val="hybridMultilevel"/>
    <w:tmpl w:val="B24A5A2C"/>
    <w:lvl w:ilvl="0" w:tplc="8B0E05EC">
      <w:start w:val="1"/>
      <w:numFmt w:val="bullet"/>
      <w:lvlText w:val=""/>
      <w:lvlJc w:val="left"/>
      <w:pPr>
        <w:tabs>
          <w:tab w:val="num" w:pos="57"/>
        </w:tabs>
        <w:ind w:left="170" w:hanging="17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428BD"/>
    <w:multiLevelType w:val="hybridMultilevel"/>
    <w:tmpl w:val="79AAEEE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D10901"/>
    <w:multiLevelType w:val="hybridMultilevel"/>
    <w:tmpl w:val="34449962"/>
    <w:styleLink w:val="Tiret"/>
    <w:lvl w:ilvl="0" w:tplc="F4285F70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3DAEF56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47612DE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E06E50C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A5453B8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60802CE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612BDC2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EC6C0C2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CEE27BA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BE45F45"/>
    <w:multiLevelType w:val="hybridMultilevel"/>
    <w:tmpl w:val="3E66222A"/>
    <w:lvl w:ilvl="0" w:tplc="E42CFB24">
      <w:start w:val="3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A6594"/>
    <w:multiLevelType w:val="hybridMultilevel"/>
    <w:tmpl w:val="6AE44072"/>
    <w:lvl w:ilvl="0" w:tplc="1BE43D2E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608C5"/>
    <w:multiLevelType w:val="hybridMultilevel"/>
    <w:tmpl w:val="4A228C7C"/>
    <w:lvl w:ilvl="0" w:tplc="0FCC873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4F81BD" w:themeColor="accen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D65C53"/>
    <w:multiLevelType w:val="hybridMultilevel"/>
    <w:tmpl w:val="2BB633E4"/>
    <w:lvl w:ilvl="0" w:tplc="DF0416E0">
      <w:numFmt w:val="bullet"/>
      <w:lvlText w:val="-"/>
      <w:lvlJc w:val="left"/>
      <w:pPr>
        <w:ind w:left="861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7" w15:restartNumberingAfterBreak="0">
    <w:nsid w:val="30DB72CD"/>
    <w:multiLevelType w:val="hybridMultilevel"/>
    <w:tmpl w:val="E334F0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C34897"/>
    <w:multiLevelType w:val="hybridMultilevel"/>
    <w:tmpl w:val="124E7E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E8312E"/>
    <w:multiLevelType w:val="hybridMultilevel"/>
    <w:tmpl w:val="BEF66F3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63CE5"/>
    <w:multiLevelType w:val="hybridMultilevel"/>
    <w:tmpl w:val="9034A694"/>
    <w:lvl w:ilvl="0" w:tplc="8B0E05EC">
      <w:start w:val="1"/>
      <w:numFmt w:val="bullet"/>
      <w:lvlText w:val=""/>
      <w:lvlJc w:val="left"/>
      <w:pPr>
        <w:tabs>
          <w:tab w:val="num" w:pos="57"/>
        </w:tabs>
        <w:ind w:left="170" w:hanging="17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4028A"/>
    <w:multiLevelType w:val="hybridMultilevel"/>
    <w:tmpl w:val="1CAEB5A4"/>
    <w:lvl w:ilvl="0" w:tplc="040C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2" w15:restartNumberingAfterBreak="0">
    <w:nsid w:val="46270D3B"/>
    <w:multiLevelType w:val="hybridMultilevel"/>
    <w:tmpl w:val="61F45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0861EB"/>
    <w:multiLevelType w:val="hybridMultilevel"/>
    <w:tmpl w:val="58008366"/>
    <w:lvl w:ilvl="0" w:tplc="8B0E05EC">
      <w:start w:val="1"/>
      <w:numFmt w:val="bullet"/>
      <w:lvlText w:val=""/>
      <w:lvlJc w:val="left"/>
      <w:pPr>
        <w:tabs>
          <w:tab w:val="num" w:pos="57"/>
        </w:tabs>
        <w:ind w:left="170" w:hanging="17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2E54DA"/>
    <w:multiLevelType w:val="hybridMultilevel"/>
    <w:tmpl w:val="C7B0461A"/>
    <w:lvl w:ilvl="0" w:tplc="8B0E05EC">
      <w:start w:val="1"/>
      <w:numFmt w:val="bullet"/>
      <w:lvlText w:val=""/>
      <w:lvlJc w:val="left"/>
      <w:pPr>
        <w:tabs>
          <w:tab w:val="num" w:pos="57"/>
        </w:tabs>
        <w:ind w:left="170" w:hanging="17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E00A58"/>
    <w:multiLevelType w:val="hybridMultilevel"/>
    <w:tmpl w:val="FBA212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6C113F"/>
    <w:multiLevelType w:val="hybridMultilevel"/>
    <w:tmpl w:val="8312D932"/>
    <w:lvl w:ilvl="0" w:tplc="1BE43D2E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28386E"/>
    <w:multiLevelType w:val="hybridMultilevel"/>
    <w:tmpl w:val="1EB464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EC78D3"/>
    <w:multiLevelType w:val="hybridMultilevel"/>
    <w:tmpl w:val="FA60FD82"/>
    <w:lvl w:ilvl="0" w:tplc="8B0E05EC">
      <w:start w:val="1"/>
      <w:numFmt w:val="bullet"/>
      <w:lvlText w:val=""/>
      <w:lvlJc w:val="left"/>
      <w:pPr>
        <w:tabs>
          <w:tab w:val="num" w:pos="57"/>
        </w:tabs>
        <w:ind w:left="170" w:hanging="17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966830"/>
    <w:multiLevelType w:val="hybridMultilevel"/>
    <w:tmpl w:val="34449962"/>
    <w:numStyleLink w:val="Tiret"/>
  </w:abstractNum>
  <w:abstractNum w:abstractNumId="20" w15:restartNumberingAfterBreak="0">
    <w:nsid w:val="69C0279D"/>
    <w:multiLevelType w:val="hybridMultilevel"/>
    <w:tmpl w:val="E98C33C2"/>
    <w:lvl w:ilvl="0" w:tplc="DF0416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CB5BA9"/>
    <w:multiLevelType w:val="hybridMultilevel"/>
    <w:tmpl w:val="66043096"/>
    <w:lvl w:ilvl="0" w:tplc="8B0E05EC">
      <w:start w:val="1"/>
      <w:numFmt w:val="bullet"/>
      <w:lvlText w:val=""/>
      <w:lvlJc w:val="left"/>
      <w:pPr>
        <w:tabs>
          <w:tab w:val="num" w:pos="57"/>
        </w:tabs>
        <w:ind w:left="170" w:hanging="17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6404AA"/>
    <w:multiLevelType w:val="hybridMultilevel"/>
    <w:tmpl w:val="33665C50"/>
    <w:lvl w:ilvl="0" w:tplc="55B469CC">
      <w:start w:val="1"/>
      <w:numFmt w:val="bullet"/>
      <w:lvlText w:val=""/>
      <w:lvlJc w:val="left"/>
      <w:pPr>
        <w:tabs>
          <w:tab w:val="num" w:pos="57"/>
        </w:tabs>
        <w:ind w:left="0" w:firstLine="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4F3993"/>
    <w:multiLevelType w:val="hybridMultilevel"/>
    <w:tmpl w:val="D3F281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A51081"/>
    <w:multiLevelType w:val="hybridMultilevel"/>
    <w:tmpl w:val="C43482F6"/>
    <w:lvl w:ilvl="0" w:tplc="1BE43D2E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A555C3"/>
    <w:multiLevelType w:val="hybridMultilevel"/>
    <w:tmpl w:val="A670AE8C"/>
    <w:lvl w:ilvl="0" w:tplc="8B0E05EC">
      <w:start w:val="1"/>
      <w:numFmt w:val="bullet"/>
      <w:lvlText w:val=""/>
      <w:lvlJc w:val="left"/>
      <w:pPr>
        <w:tabs>
          <w:tab w:val="num" w:pos="57"/>
        </w:tabs>
        <w:ind w:left="170" w:hanging="17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0"/>
  </w:num>
  <w:num w:numId="4">
    <w:abstractNumId w:val="21"/>
  </w:num>
  <w:num w:numId="5">
    <w:abstractNumId w:val="25"/>
  </w:num>
  <w:num w:numId="6">
    <w:abstractNumId w:val="18"/>
  </w:num>
  <w:num w:numId="7">
    <w:abstractNumId w:val="14"/>
  </w:num>
  <w:num w:numId="8">
    <w:abstractNumId w:val="22"/>
  </w:num>
  <w:num w:numId="9">
    <w:abstractNumId w:val="4"/>
  </w:num>
  <w:num w:numId="10">
    <w:abstractNumId w:val="16"/>
  </w:num>
  <w:num w:numId="11">
    <w:abstractNumId w:val="24"/>
  </w:num>
  <w:num w:numId="12">
    <w:abstractNumId w:val="15"/>
  </w:num>
  <w:num w:numId="13">
    <w:abstractNumId w:val="2"/>
  </w:num>
  <w:num w:numId="14">
    <w:abstractNumId w:val="19"/>
    <w:lvlOverride w:ilvl="0">
      <w:lvl w:ilvl="0" w:tplc="41CC7DFA">
        <w:start w:val="1"/>
        <w:numFmt w:val="bullet"/>
        <w:lvlText w:val="-"/>
        <w:lvlJc w:val="left"/>
        <w:pPr>
          <w:ind w:left="2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1">
      <w:lvl w:ilvl="1" w:tplc="6B04FE98">
        <w:start w:val="1"/>
        <w:numFmt w:val="bullet"/>
        <w:lvlText w:val="-"/>
        <w:lvlJc w:val="left"/>
        <w:pPr>
          <w:ind w:left="50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2">
      <w:lvl w:ilvl="2" w:tplc="C19C2300">
        <w:start w:val="1"/>
        <w:numFmt w:val="bullet"/>
        <w:lvlText w:val="-"/>
        <w:lvlJc w:val="left"/>
        <w:pPr>
          <w:ind w:left="74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3">
      <w:lvl w:ilvl="3" w:tplc="1526BFE0">
        <w:start w:val="1"/>
        <w:numFmt w:val="bullet"/>
        <w:lvlText w:val="-"/>
        <w:lvlJc w:val="left"/>
        <w:pPr>
          <w:ind w:left="98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4">
      <w:lvl w:ilvl="4" w:tplc="A1527694">
        <w:start w:val="1"/>
        <w:numFmt w:val="bullet"/>
        <w:lvlText w:val="-"/>
        <w:lvlJc w:val="left"/>
        <w:pPr>
          <w:ind w:left="122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5">
      <w:lvl w:ilvl="5" w:tplc="AE00E518">
        <w:start w:val="1"/>
        <w:numFmt w:val="bullet"/>
        <w:lvlText w:val="-"/>
        <w:lvlJc w:val="left"/>
        <w:pPr>
          <w:ind w:left="14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6">
      <w:lvl w:ilvl="6" w:tplc="7408C73E">
        <w:start w:val="1"/>
        <w:numFmt w:val="bullet"/>
        <w:lvlText w:val="-"/>
        <w:lvlJc w:val="left"/>
        <w:pPr>
          <w:ind w:left="170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7">
      <w:lvl w:ilvl="7" w:tplc="1826B8A0">
        <w:start w:val="1"/>
        <w:numFmt w:val="bullet"/>
        <w:lvlText w:val="-"/>
        <w:lvlJc w:val="left"/>
        <w:pPr>
          <w:ind w:left="194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8">
      <w:lvl w:ilvl="8" w:tplc="7FB81BF0">
        <w:start w:val="1"/>
        <w:numFmt w:val="bullet"/>
        <w:lvlText w:val="-"/>
        <w:lvlJc w:val="left"/>
        <w:pPr>
          <w:ind w:left="218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</w:num>
  <w:num w:numId="15">
    <w:abstractNumId w:val="1"/>
  </w:num>
  <w:num w:numId="16">
    <w:abstractNumId w:val="12"/>
  </w:num>
  <w:num w:numId="17">
    <w:abstractNumId w:val="3"/>
  </w:num>
  <w:num w:numId="18">
    <w:abstractNumId w:val="9"/>
  </w:num>
  <w:num w:numId="19">
    <w:abstractNumId w:val="8"/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5"/>
  </w:num>
  <w:num w:numId="23">
    <w:abstractNumId w:val="20"/>
  </w:num>
  <w:num w:numId="24">
    <w:abstractNumId w:val="23"/>
  </w:num>
  <w:num w:numId="25">
    <w:abstractNumId w:val="11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C92"/>
    <w:rsid w:val="00000C90"/>
    <w:rsid w:val="0001381B"/>
    <w:rsid w:val="00026043"/>
    <w:rsid w:val="00027A9A"/>
    <w:rsid w:val="00027AAC"/>
    <w:rsid w:val="00031308"/>
    <w:rsid w:val="00040522"/>
    <w:rsid w:val="00041FC0"/>
    <w:rsid w:val="0004379D"/>
    <w:rsid w:val="0004679F"/>
    <w:rsid w:val="000573DE"/>
    <w:rsid w:val="0006032A"/>
    <w:rsid w:val="000609C4"/>
    <w:rsid w:val="00063B37"/>
    <w:rsid w:val="00064DF6"/>
    <w:rsid w:val="00067648"/>
    <w:rsid w:val="00070D66"/>
    <w:rsid w:val="00074408"/>
    <w:rsid w:val="0007515B"/>
    <w:rsid w:val="00076536"/>
    <w:rsid w:val="00076EEA"/>
    <w:rsid w:val="00081FFD"/>
    <w:rsid w:val="000838AA"/>
    <w:rsid w:val="00093546"/>
    <w:rsid w:val="000A0921"/>
    <w:rsid w:val="000A4DAC"/>
    <w:rsid w:val="000B0A5A"/>
    <w:rsid w:val="000B1597"/>
    <w:rsid w:val="000B7D17"/>
    <w:rsid w:val="000C3CE4"/>
    <w:rsid w:val="000C51F1"/>
    <w:rsid w:val="000D0ADC"/>
    <w:rsid w:val="000D7D15"/>
    <w:rsid w:val="000D7F92"/>
    <w:rsid w:val="000D7FF6"/>
    <w:rsid w:val="000E0851"/>
    <w:rsid w:val="000E4AF2"/>
    <w:rsid w:val="000E6B89"/>
    <w:rsid w:val="000E79C7"/>
    <w:rsid w:val="000F5E18"/>
    <w:rsid w:val="000F60D6"/>
    <w:rsid w:val="000F65F7"/>
    <w:rsid w:val="000F6B2A"/>
    <w:rsid w:val="00103361"/>
    <w:rsid w:val="00104F9B"/>
    <w:rsid w:val="00105135"/>
    <w:rsid w:val="00105567"/>
    <w:rsid w:val="00113D91"/>
    <w:rsid w:val="0011477E"/>
    <w:rsid w:val="00115E84"/>
    <w:rsid w:val="0011604C"/>
    <w:rsid w:val="0012521D"/>
    <w:rsid w:val="00126341"/>
    <w:rsid w:val="00131CE4"/>
    <w:rsid w:val="0013267E"/>
    <w:rsid w:val="00133246"/>
    <w:rsid w:val="0013340D"/>
    <w:rsid w:val="00133BD1"/>
    <w:rsid w:val="001371A4"/>
    <w:rsid w:val="001419DD"/>
    <w:rsid w:val="00145CEB"/>
    <w:rsid w:val="00150A3C"/>
    <w:rsid w:val="00154608"/>
    <w:rsid w:val="00155488"/>
    <w:rsid w:val="00155BBA"/>
    <w:rsid w:val="0016595B"/>
    <w:rsid w:val="00170D53"/>
    <w:rsid w:val="001719EC"/>
    <w:rsid w:val="00172884"/>
    <w:rsid w:val="00174E70"/>
    <w:rsid w:val="00180E60"/>
    <w:rsid w:val="001912EA"/>
    <w:rsid w:val="00191EA0"/>
    <w:rsid w:val="00195629"/>
    <w:rsid w:val="001958FA"/>
    <w:rsid w:val="00195DF4"/>
    <w:rsid w:val="001978AA"/>
    <w:rsid w:val="001A744A"/>
    <w:rsid w:val="001B2A2F"/>
    <w:rsid w:val="001B4203"/>
    <w:rsid w:val="001B4CB5"/>
    <w:rsid w:val="001B5530"/>
    <w:rsid w:val="001B6371"/>
    <w:rsid w:val="001C0448"/>
    <w:rsid w:val="001C6087"/>
    <w:rsid w:val="001C6583"/>
    <w:rsid w:val="001C7716"/>
    <w:rsid w:val="001D4078"/>
    <w:rsid w:val="001D5635"/>
    <w:rsid w:val="001E6EAC"/>
    <w:rsid w:val="001F38FF"/>
    <w:rsid w:val="001F62C3"/>
    <w:rsid w:val="001F7476"/>
    <w:rsid w:val="0020433A"/>
    <w:rsid w:val="002102C4"/>
    <w:rsid w:val="002128A8"/>
    <w:rsid w:val="002174B3"/>
    <w:rsid w:val="002218D6"/>
    <w:rsid w:val="002246E8"/>
    <w:rsid w:val="002255D9"/>
    <w:rsid w:val="00226298"/>
    <w:rsid w:val="00231788"/>
    <w:rsid w:val="002425A9"/>
    <w:rsid w:val="002524F5"/>
    <w:rsid w:val="002529D1"/>
    <w:rsid w:val="00252A13"/>
    <w:rsid w:val="00252C99"/>
    <w:rsid w:val="0026253E"/>
    <w:rsid w:val="00262762"/>
    <w:rsid w:val="002635ED"/>
    <w:rsid w:val="00263E4B"/>
    <w:rsid w:val="00270B7C"/>
    <w:rsid w:val="00270F26"/>
    <w:rsid w:val="002713FB"/>
    <w:rsid w:val="00271B80"/>
    <w:rsid w:val="0027385E"/>
    <w:rsid w:val="00275EAE"/>
    <w:rsid w:val="00276350"/>
    <w:rsid w:val="002767A6"/>
    <w:rsid w:val="00294CD5"/>
    <w:rsid w:val="00297069"/>
    <w:rsid w:val="002979BA"/>
    <w:rsid w:val="002A3AF1"/>
    <w:rsid w:val="002B15B2"/>
    <w:rsid w:val="002C19CA"/>
    <w:rsid w:val="002C42B4"/>
    <w:rsid w:val="002C4EB6"/>
    <w:rsid w:val="002C75D5"/>
    <w:rsid w:val="002D4FED"/>
    <w:rsid w:val="002E19DE"/>
    <w:rsid w:val="002E55BF"/>
    <w:rsid w:val="002E587A"/>
    <w:rsid w:val="002F4073"/>
    <w:rsid w:val="002F7F70"/>
    <w:rsid w:val="0030638A"/>
    <w:rsid w:val="00315815"/>
    <w:rsid w:val="003239BF"/>
    <w:rsid w:val="00324D0B"/>
    <w:rsid w:val="00326626"/>
    <w:rsid w:val="00327542"/>
    <w:rsid w:val="0033292C"/>
    <w:rsid w:val="00332C84"/>
    <w:rsid w:val="00336BA4"/>
    <w:rsid w:val="00346684"/>
    <w:rsid w:val="00355684"/>
    <w:rsid w:val="00373F30"/>
    <w:rsid w:val="003758D3"/>
    <w:rsid w:val="00387FB7"/>
    <w:rsid w:val="003914FF"/>
    <w:rsid w:val="003A01E7"/>
    <w:rsid w:val="003A1D39"/>
    <w:rsid w:val="003A3FD1"/>
    <w:rsid w:val="003B0AEE"/>
    <w:rsid w:val="003B2341"/>
    <w:rsid w:val="003B25DC"/>
    <w:rsid w:val="003B51E8"/>
    <w:rsid w:val="003B5EA0"/>
    <w:rsid w:val="003B6570"/>
    <w:rsid w:val="003B714F"/>
    <w:rsid w:val="003B77E6"/>
    <w:rsid w:val="003C0529"/>
    <w:rsid w:val="003C1CF4"/>
    <w:rsid w:val="003C502A"/>
    <w:rsid w:val="003C5886"/>
    <w:rsid w:val="003D40DE"/>
    <w:rsid w:val="003D4A73"/>
    <w:rsid w:val="003E51F3"/>
    <w:rsid w:val="003E5F02"/>
    <w:rsid w:val="003F5564"/>
    <w:rsid w:val="004050F3"/>
    <w:rsid w:val="00414456"/>
    <w:rsid w:val="004150F5"/>
    <w:rsid w:val="004258C3"/>
    <w:rsid w:val="0043463D"/>
    <w:rsid w:val="00435E4A"/>
    <w:rsid w:val="00450C32"/>
    <w:rsid w:val="0045699B"/>
    <w:rsid w:val="004575D8"/>
    <w:rsid w:val="00460DDA"/>
    <w:rsid w:val="004630D0"/>
    <w:rsid w:val="00463FB1"/>
    <w:rsid w:val="0046500A"/>
    <w:rsid w:val="00475836"/>
    <w:rsid w:val="00477D1F"/>
    <w:rsid w:val="00480B33"/>
    <w:rsid w:val="00480F1D"/>
    <w:rsid w:val="00481AD1"/>
    <w:rsid w:val="00483767"/>
    <w:rsid w:val="00495DB0"/>
    <w:rsid w:val="004A0AE4"/>
    <w:rsid w:val="004A17BB"/>
    <w:rsid w:val="004A19BC"/>
    <w:rsid w:val="004A1EB7"/>
    <w:rsid w:val="004A4B0F"/>
    <w:rsid w:val="004B1124"/>
    <w:rsid w:val="004B2397"/>
    <w:rsid w:val="004C031C"/>
    <w:rsid w:val="004C4628"/>
    <w:rsid w:val="004C7664"/>
    <w:rsid w:val="004D2CBC"/>
    <w:rsid w:val="004D63B4"/>
    <w:rsid w:val="004D7ADF"/>
    <w:rsid w:val="004E0AF8"/>
    <w:rsid w:val="004E4383"/>
    <w:rsid w:val="004E5620"/>
    <w:rsid w:val="004E6DF8"/>
    <w:rsid w:val="004F2C5F"/>
    <w:rsid w:val="004F4CB5"/>
    <w:rsid w:val="005027CF"/>
    <w:rsid w:val="0050493C"/>
    <w:rsid w:val="0051122F"/>
    <w:rsid w:val="00514D0B"/>
    <w:rsid w:val="00523DF6"/>
    <w:rsid w:val="00525563"/>
    <w:rsid w:val="005402A7"/>
    <w:rsid w:val="00543ECE"/>
    <w:rsid w:val="00543FD6"/>
    <w:rsid w:val="0054439E"/>
    <w:rsid w:val="00544510"/>
    <w:rsid w:val="00544B2C"/>
    <w:rsid w:val="005458DA"/>
    <w:rsid w:val="00555DA1"/>
    <w:rsid w:val="00557D72"/>
    <w:rsid w:val="00564FC6"/>
    <w:rsid w:val="00566675"/>
    <w:rsid w:val="00577523"/>
    <w:rsid w:val="0058636D"/>
    <w:rsid w:val="005874E9"/>
    <w:rsid w:val="0059187C"/>
    <w:rsid w:val="005966A8"/>
    <w:rsid w:val="005A2259"/>
    <w:rsid w:val="005A2414"/>
    <w:rsid w:val="005A4C92"/>
    <w:rsid w:val="005A4DEA"/>
    <w:rsid w:val="005C3C17"/>
    <w:rsid w:val="005C5FEB"/>
    <w:rsid w:val="005C67A6"/>
    <w:rsid w:val="005D0879"/>
    <w:rsid w:val="005D3A15"/>
    <w:rsid w:val="005D4C05"/>
    <w:rsid w:val="005E1307"/>
    <w:rsid w:val="005E4511"/>
    <w:rsid w:val="005E4EC1"/>
    <w:rsid w:val="005E500C"/>
    <w:rsid w:val="005E69C6"/>
    <w:rsid w:val="005E7551"/>
    <w:rsid w:val="005F2432"/>
    <w:rsid w:val="005F6698"/>
    <w:rsid w:val="005F6DF8"/>
    <w:rsid w:val="006038FB"/>
    <w:rsid w:val="00604148"/>
    <w:rsid w:val="006118FD"/>
    <w:rsid w:val="006154F3"/>
    <w:rsid w:val="00620663"/>
    <w:rsid w:val="00621B95"/>
    <w:rsid w:val="0062276A"/>
    <w:rsid w:val="0062617F"/>
    <w:rsid w:val="00636C00"/>
    <w:rsid w:val="00637197"/>
    <w:rsid w:val="006426BA"/>
    <w:rsid w:val="00643DF5"/>
    <w:rsid w:val="00644101"/>
    <w:rsid w:val="00654C53"/>
    <w:rsid w:val="00656615"/>
    <w:rsid w:val="0066697F"/>
    <w:rsid w:val="00667499"/>
    <w:rsid w:val="006676B3"/>
    <w:rsid w:val="006731D5"/>
    <w:rsid w:val="006833D5"/>
    <w:rsid w:val="006867AC"/>
    <w:rsid w:val="0069492A"/>
    <w:rsid w:val="0069570A"/>
    <w:rsid w:val="006A00C2"/>
    <w:rsid w:val="006A19BE"/>
    <w:rsid w:val="006B0617"/>
    <w:rsid w:val="006B345C"/>
    <w:rsid w:val="006C2DDF"/>
    <w:rsid w:val="006D0125"/>
    <w:rsid w:val="006D25B8"/>
    <w:rsid w:val="006D49A3"/>
    <w:rsid w:val="006D6A30"/>
    <w:rsid w:val="006E07DF"/>
    <w:rsid w:val="006F48CC"/>
    <w:rsid w:val="00702CB1"/>
    <w:rsid w:val="00703826"/>
    <w:rsid w:val="007041C8"/>
    <w:rsid w:val="00705DA3"/>
    <w:rsid w:val="00712DB5"/>
    <w:rsid w:val="00712E0B"/>
    <w:rsid w:val="00714936"/>
    <w:rsid w:val="00715D1D"/>
    <w:rsid w:val="007402A6"/>
    <w:rsid w:val="007433F5"/>
    <w:rsid w:val="007446E0"/>
    <w:rsid w:val="00744C8C"/>
    <w:rsid w:val="007512FD"/>
    <w:rsid w:val="00755BA2"/>
    <w:rsid w:val="00760816"/>
    <w:rsid w:val="007652A9"/>
    <w:rsid w:val="00767426"/>
    <w:rsid w:val="007707C6"/>
    <w:rsid w:val="007751DB"/>
    <w:rsid w:val="007859DA"/>
    <w:rsid w:val="007861D2"/>
    <w:rsid w:val="00787388"/>
    <w:rsid w:val="007A2AB1"/>
    <w:rsid w:val="007A4465"/>
    <w:rsid w:val="007A48AB"/>
    <w:rsid w:val="007A6E1F"/>
    <w:rsid w:val="007B6256"/>
    <w:rsid w:val="007B6BB6"/>
    <w:rsid w:val="007C0AE3"/>
    <w:rsid w:val="007C19F2"/>
    <w:rsid w:val="007C780B"/>
    <w:rsid w:val="007D1385"/>
    <w:rsid w:val="007D7D85"/>
    <w:rsid w:val="007F3E48"/>
    <w:rsid w:val="007F45F0"/>
    <w:rsid w:val="007F4AE7"/>
    <w:rsid w:val="007F7968"/>
    <w:rsid w:val="007F7A5A"/>
    <w:rsid w:val="0080147D"/>
    <w:rsid w:val="008051CC"/>
    <w:rsid w:val="00805F96"/>
    <w:rsid w:val="00806A05"/>
    <w:rsid w:val="00807737"/>
    <w:rsid w:val="00810AB0"/>
    <w:rsid w:val="008113B4"/>
    <w:rsid w:val="00814582"/>
    <w:rsid w:val="00817976"/>
    <w:rsid w:val="008209C8"/>
    <w:rsid w:val="008209CD"/>
    <w:rsid w:val="008229D8"/>
    <w:rsid w:val="0082443F"/>
    <w:rsid w:val="00825985"/>
    <w:rsid w:val="008268B3"/>
    <w:rsid w:val="00827FAF"/>
    <w:rsid w:val="00831CEF"/>
    <w:rsid w:val="00836D3A"/>
    <w:rsid w:val="00843E74"/>
    <w:rsid w:val="008453CD"/>
    <w:rsid w:val="00850381"/>
    <w:rsid w:val="008572BB"/>
    <w:rsid w:val="0086064B"/>
    <w:rsid w:val="008621FB"/>
    <w:rsid w:val="00873EBC"/>
    <w:rsid w:val="008810AF"/>
    <w:rsid w:val="00882B57"/>
    <w:rsid w:val="008878FF"/>
    <w:rsid w:val="00893911"/>
    <w:rsid w:val="00895A4F"/>
    <w:rsid w:val="0089707C"/>
    <w:rsid w:val="008978B8"/>
    <w:rsid w:val="008A7034"/>
    <w:rsid w:val="008B1224"/>
    <w:rsid w:val="008B4E05"/>
    <w:rsid w:val="008B7647"/>
    <w:rsid w:val="008B7CFF"/>
    <w:rsid w:val="008C0B58"/>
    <w:rsid w:val="008C0ED2"/>
    <w:rsid w:val="008C1316"/>
    <w:rsid w:val="008C516F"/>
    <w:rsid w:val="008C5C83"/>
    <w:rsid w:val="008C629F"/>
    <w:rsid w:val="008D0299"/>
    <w:rsid w:val="008D2C45"/>
    <w:rsid w:val="008E00BE"/>
    <w:rsid w:val="008E381A"/>
    <w:rsid w:val="008F2350"/>
    <w:rsid w:val="008F495F"/>
    <w:rsid w:val="008F770A"/>
    <w:rsid w:val="00901E39"/>
    <w:rsid w:val="00901F3A"/>
    <w:rsid w:val="00904D0A"/>
    <w:rsid w:val="00907F8D"/>
    <w:rsid w:val="00913D41"/>
    <w:rsid w:val="00921C80"/>
    <w:rsid w:val="00922B36"/>
    <w:rsid w:val="0092315B"/>
    <w:rsid w:val="009242C1"/>
    <w:rsid w:val="009272EF"/>
    <w:rsid w:val="0092792B"/>
    <w:rsid w:val="00930AFD"/>
    <w:rsid w:val="009318FD"/>
    <w:rsid w:val="009360B2"/>
    <w:rsid w:val="00941F0E"/>
    <w:rsid w:val="009455B4"/>
    <w:rsid w:val="0095144B"/>
    <w:rsid w:val="00951DA2"/>
    <w:rsid w:val="00955105"/>
    <w:rsid w:val="009554BD"/>
    <w:rsid w:val="00955BCC"/>
    <w:rsid w:val="00961390"/>
    <w:rsid w:val="00962E4D"/>
    <w:rsid w:val="00966ADC"/>
    <w:rsid w:val="00971842"/>
    <w:rsid w:val="00972F7E"/>
    <w:rsid w:val="00976E6B"/>
    <w:rsid w:val="00985A2C"/>
    <w:rsid w:val="009A35E8"/>
    <w:rsid w:val="009A4DA7"/>
    <w:rsid w:val="009A628D"/>
    <w:rsid w:val="009A71BA"/>
    <w:rsid w:val="009B7C78"/>
    <w:rsid w:val="009C04CB"/>
    <w:rsid w:val="009C233D"/>
    <w:rsid w:val="009C526D"/>
    <w:rsid w:val="009C61BD"/>
    <w:rsid w:val="009D0597"/>
    <w:rsid w:val="009E0897"/>
    <w:rsid w:val="009E421E"/>
    <w:rsid w:val="009E5A5F"/>
    <w:rsid w:val="009E5CE4"/>
    <w:rsid w:val="009E6536"/>
    <w:rsid w:val="009F3BD4"/>
    <w:rsid w:val="009F3D6F"/>
    <w:rsid w:val="00A03A8C"/>
    <w:rsid w:val="00A05CBC"/>
    <w:rsid w:val="00A2472B"/>
    <w:rsid w:val="00A27369"/>
    <w:rsid w:val="00A35D91"/>
    <w:rsid w:val="00A43D8F"/>
    <w:rsid w:val="00A529CB"/>
    <w:rsid w:val="00A63242"/>
    <w:rsid w:val="00A645EC"/>
    <w:rsid w:val="00A6629F"/>
    <w:rsid w:val="00A668F9"/>
    <w:rsid w:val="00A703E6"/>
    <w:rsid w:val="00A77C65"/>
    <w:rsid w:val="00A80A8C"/>
    <w:rsid w:val="00A83310"/>
    <w:rsid w:val="00A90513"/>
    <w:rsid w:val="00A94197"/>
    <w:rsid w:val="00A96869"/>
    <w:rsid w:val="00A96F1E"/>
    <w:rsid w:val="00AA4901"/>
    <w:rsid w:val="00AB2644"/>
    <w:rsid w:val="00AC43BD"/>
    <w:rsid w:val="00AC71A5"/>
    <w:rsid w:val="00AC78AD"/>
    <w:rsid w:val="00AD12DF"/>
    <w:rsid w:val="00AD7FF6"/>
    <w:rsid w:val="00AE04BD"/>
    <w:rsid w:val="00AE2B3B"/>
    <w:rsid w:val="00AE351F"/>
    <w:rsid w:val="00AF1D8C"/>
    <w:rsid w:val="00AF21BF"/>
    <w:rsid w:val="00AF26E9"/>
    <w:rsid w:val="00AF271D"/>
    <w:rsid w:val="00AF3760"/>
    <w:rsid w:val="00B058F7"/>
    <w:rsid w:val="00B062E9"/>
    <w:rsid w:val="00B126C8"/>
    <w:rsid w:val="00B159F9"/>
    <w:rsid w:val="00B23F05"/>
    <w:rsid w:val="00B350B8"/>
    <w:rsid w:val="00B40EF2"/>
    <w:rsid w:val="00B42890"/>
    <w:rsid w:val="00B42DEA"/>
    <w:rsid w:val="00B43975"/>
    <w:rsid w:val="00B4399B"/>
    <w:rsid w:val="00B502A3"/>
    <w:rsid w:val="00B548B1"/>
    <w:rsid w:val="00B60140"/>
    <w:rsid w:val="00B61417"/>
    <w:rsid w:val="00B6154D"/>
    <w:rsid w:val="00B71064"/>
    <w:rsid w:val="00B7394D"/>
    <w:rsid w:val="00B76B5F"/>
    <w:rsid w:val="00B828FB"/>
    <w:rsid w:val="00B851FE"/>
    <w:rsid w:val="00B913A0"/>
    <w:rsid w:val="00B937BC"/>
    <w:rsid w:val="00B95842"/>
    <w:rsid w:val="00B97919"/>
    <w:rsid w:val="00B97A08"/>
    <w:rsid w:val="00BA5481"/>
    <w:rsid w:val="00BA64C0"/>
    <w:rsid w:val="00BB32D3"/>
    <w:rsid w:val="00BB5B61"/>
    <w:rsid w:val="00BC4301"/>
    <w:rsid w:val="00BC45BA"/>
    <w:rsid w:val="00BD1E5D"/>
    <w:rsid w:val="00BF0FCE"/>
    <w:rsid w:val="00BF3477"/>
    <w:rsid w:val="00C00B58"/>
    <w:rsid w:val="00C02BD8"/>
    <w:rsid w:val="00C11AFA"/>
    <w:rsid w:val="00C128D4"/>
    <w:rsid w:val="00C13BFC"/>
    <w:rsid w:val="00C165C6"/>
    <w:rsid w:val="00C27C64"/>
    <w:rsid w:val="00C27D28"/>
    <w:rsid w:val="00C30861"/>
    <w:rsid w:val="00C34514"/>
    <w:rsid w:val="00C41276"/>
    <w:rsid w:val="00C430D2"/>
    <w:rsid w:val="00C436E7"/>
    <w:rsid w:val="00C44705"/>
    <w:rsid w:val="00C449A2"/>
    <w:rsid w:val="00C4542B"/>
    <w:rsid w:val="00C55D00"/>
    <w:rsid w:val="00C573DE"/>
    <w:rsid w:val="00C6014D"/>
    <w:rsid w:val="00C71A7B"/>
    <w:rsid w:val="00C75312"/>
    <w:rsid w:val="00C775A2"/>
    <w:rsid w:val="00C82451"/>
    <w:rsid w:val="00C830B4"/>
    <w:rsid w:val="00C844C8"/>
    <w:rsid w:val="00C8490E"/>
    <w:rsid w:val="00C85577"/>
    <w:rsid w:val="00C867EA"/>
    <w:rsid w:val="00C87455"/>
    <w:rsid w:val="00C94E4F"/>
    <w:rsid w:val="00CA50DF"/>
    <w:rsid w:val="00CA5FC1"/>
    <w:rsid w:val="00CC25CB"/>
    <w:rsid w:val="00CE23E0"/>
    <w:rsid w:val="00CE26C7"/>
    <w:rsid w:val="00CE455E"/>
    <w:rsid w:val="00CE76D6"/>
    <w:rsid w:val="00CF4207"/>
    <w:rsid w:val="00CF6613"/>
    <w:rsid w:val="00D04D64"/>
    <w:rsid w:val="00D055B1"/>
    <w:rsid w:val="00D07821"/>
    <w:rsid w:val="00D1163C"/>
    <w:rsid w:val="00D163D4"/>
    <w:rsid w:val="00D244AF"/>
    <w:rsid w:val="00D24A01"/>
    <w:rsid w:val="00D277E4"/>
    <w:rsid w:val="00D3069E"/>
    <w:rsid w:val="00D31854"/>
    <w:rsid w:val="00D36FF4"/>
    <w:rsid w:val="00D40C6C"/>
    <w:rsid w:val="00D4107D"/>
    <w:rsid w:val="00D43718"/>
    <w:rsid w:val="00D4412C"/>
    <w:rsid w:val="00D45119"/>
    <w:rsid w:val="00D4624C"/>
    <w:rsid w:val="00D54F23"/>
    <w:rsid w:val="00D61E56"/>
    <w:rsid w:val="00D6771E"/>
    <w:rsid w:val="00D7283B"/>
    <w:rsid w:val="00D75C84"/>
    <w:rsid w:val="00D76EC7"/>
    <w:rsid w:val="00D903FD"/>
    <w:rsid w:val="00D95FDD"/>
    <w:rsid w:val="00DA1CDE"/>
    <w:rsid w:val="00DA2534"/>
    <w:rsid w:val="00DA2DC2"/>
    <w:rsid w:val="00DA3132"/>
    <w:rsid w:val="00DB073F"/>
    <w:rsid w:val="00DB5F1F"/>
    <w:rsid w:val="00DB6391"/>
    <w:rsid w:val="00DC2CDF"/>
    <w:rsid w:val="00DC6026"/>
    <w:rsid w:val="00DC69EA"/>
    <w:rsid w:val="00DD51C9"/>
    <w:rsid w:val="00DE2E02"/>
    <w:rsid w:val="00DE4306"/>
    <w:rsid w:val="00DF48ED"/>
    <w:rsid w:val="00E070D1"/>
    <w:rsid w:val="00E075AC"/>
    <w:rsid w:val="00E10C4A"/>
    <w:rsid w:val="00E14D69"/>
    <w:rsid w:val="00E176CB"/>
    <w:rsid w:val="00E24E7D"/>
    <w:rsid w:val="00E2772C"/>
    <w:rsid w:val="00E3186C"/>
    <w:rsid w:val="00E368FE"/>
    <w:rsid w:val="00E4165B"/>
    <w:rsid w:val="00E43297"/>
    <w:rsid w:val="00E50593"/>
    <w:rsid w:val="00E615A6"/>
    <w:rsid w:val="00E84805"/>
    <w:rsid w:val="00E90A8F"/>
    <w:rsid w:val="00E90E02"/>
    <w:rsid w:val="00E94665"/>
    <w:rsid w:val="00E96C3B"/>
    <w:rsid w:val="00EA09B5"/>
    <w:rsid w:val="00EA0F09"/>
    <w:rsid w:val="00EA43EE"/>
    <w:rsid w:val="00EA4BE2"/>
    <w:rsid w:val="00EA5700"/>
    <w:rsid w:val="00EA59AC"/>
    <w:rsid w:val="00EB19D2"/>
    <w:rsid w:val="00EB238B"/>
    <w:rsid w:val="00EC2522"/>
    <w:rsid w:val="00EC47A8"/>
    <w:rsid w:val="00EC4A71"/>
    <w:rsid w:val="00EC5863"/>
    <w:rsid w:val="00EC6B45"/>
    <w:rsid w:val="00EC6F95"/>
    <w:rsid w:val="00ED3A52"/>
    <w:rsid w:val="00ED6C8D"/>
    <w:rsid w:val="00EE0DDE"/>
    <w:rsid w:val="00EE0ECC"/>
    <w:rsid w:val="00EF177E"/>
    <w:rsid w:val="00EF2FC8"/>
    <w:rsid w:val="00EF350D"/>
    <w:rsid w:val="00EF58A5"/>
    <w:rsid w:val="00F04D37"/>
    <w:rsid w:val="00F05B75"/>
    <w:rsid w:val="00F16AEB"/>
    <w:rsid w:val="00F16E12"/>
    <w:rsid w:val="00F24EC1"/>
    <w:rsid w:val="00F37BC1"/>
    <w:rsid w:val="00F526E1"/>
    <w:rsid w:val="00F546F0"/>
    <w:rsid w:val="00F57306"/>
    <w:rsid w:val="00F60252"/>
    <w:rsid w:val="00F76ADE"/>
    <w:rsid w:val="00F770A5"/>
    <w:rsid w:val="00F800BE"/>
    <w:rsid w:val="00F801C1"/>
    <w:rsid w:val="00F81214"/>
    <w:rsid w:val="00F830A9"/>
    <w:rsid w:val="00F84F2D"/>
    <w:rsid w:val="00F8686B"/>
    <w:rsid w:val="00F8688C"/>
    <w:rsid w:val="00F9318C"/>
    <w:rsid w:val="00F97782"/>
    <w:rsid w:val="00F97BC7"/>
    <w:rsid w:val="00FA20F2"/>
    <w:rsid w:val="00FA5BBF"/>
    <w:rsid w:val="00FA68CE"/>
    <w:rsid w:val="00FB143E"/>
    <w:rsid w:val="00FB3C3E"/>
    <w:rsid w:val="00FC5194"/>
    <w:rsid w:val="00FD1D10"/>
    <w:rsid w:val="00FD21D1"/>
    <w:rsid w:val="00FD277B"/>
    <w:rsid w:val="00FD3FFD"/>
    <w:rsid w:val="00FE6F6B"/>
    <w:rsid w:val="00FF24DF"/>
    <w:rsid w:val="00FF401F"/>
    <w:rsid w:val="00FF6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33261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5A4C92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F6D52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6D52"/>
    <w:rPr>
      <w:rFonts w:ascii="Lucida Grande" w:hAnsi="Lucida Grande"/>
      <w:sz w:val="18"/>
      <w:szCs w:val="18"/>
    </w:rPr>
  </w:style>
  <w:style w:type="character" w:styleId="Numrodeligne">
    <w:name w:val="line number"/>
    <w:rsid w:val="00126341"/>
    <w:rPr>
      <w:rFonts w:ascii="Arial Narrow" w:hAnsi="Arial Narrow"/>
      <w:i/>
      <w:sz w:val="16"/>
    </w:rPr>
  </w:style>
  <w:style w:type="paragraph" w:styleId="Notedebasdepage">
    <w:name w:val="footnote text"/>
    <w:basedOn w:val="Normal"/>
    <w:autoRedefine/>
    <w:semiHidden/>
    <w:rsid w:val="00714936"/>
    <w:rPr>
      <w:rFonts w:ascii="Arial Narrow" w:hAnsi="Arial Narrow"/>
      <w:i/>
      <w:sz w:val="16"/>
      <w:szCs w:val="20"/>
    </w:rPr>
  </w:style>
  <w:style w:type="paragraph" w:styleId="En-tte">
    <w:name w:val="header"/>
    <w:basedOn w:val="Normal"/>
    <w:link w:val="En-tteCar"/>
    <w:uiPriority w:val="99"/>
    <w:rsid w:val="005A4C9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5A4C92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8C629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C2DD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C031C"/>
    <w:pPr>
      <w:spacing w:before="100" w:beforeAutospacing="1" w:after="100" w:afterAutospacing="1"/>
    </w:pPr>
    <w:rPr>
      <w:rFonts w:eastAsiaTheme="minorHAnsi"/>
    </w:rPr>
  </w:style>
  <w:style w:type="character" w:customStyle="1" w:styleId="apple-converted-space">
    <w:name w:val="apple-converted-space"/>
    <w:basedOn w:val="Policepardfaut"/>
    <w:rsid w:val="004C031C"/>
  </w:style>
  <w:style w:type="paragraph" w:customStyle="1" w:styleId="Corps">
    <w:name w:val="Corps"/>
    <w:rsid w:val="0007653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numbering" w:customStyle="1" w:styleId="Tiret">
    <w:name w:val="Tiret"/>
    <w:rsid w:val="00076536"/>
    <w:pPr>
      <w:numPr>
        <w:numId w:val="13"/>
      </w:numPr>
    </w:pPr>
  </w:style>
  <w:style w:type="character" w:customStyle="1" w:styleId="En-tteCar">
    <w:name w:val="En-tête Car"/>
    <w:basedOn w:val="Policepardfaut"/>
    <w:link w:val="En-tte"/>
    <w:uiPriority w:val="99"/>
    <w:rsid w:val="00922B36"/>
    <w:rPr>
      <w:sz w:val="24"/>
      <w:szCs w:val="24"/>
    </w:rPr>
  </w:style>
  <w:style w:type="character" w:styleId="Numrodepage">
    <w:name w:val="page number"/>
    <w:basedOn w:val="Policepardfaut"/>
    <w:semiHidden/>
    <w:unhideWhenUsed/>
    <w:rsid w:val="002E1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799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Présentation de l’éducation thérapeutique (retour de formation)</vt:lpstr>
    </vt:vector>
  </TitlesOfParts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Présentation de l’éducation thérapeutique (retour de formation)</dc:title>
  <dc:creator>D2R2</dc:creator>
  <cp:lastModifiedBy>EduSanté</cp:lastModifiedBy>
  <cp:revision>15</cp:revision>
  <cp:lastPrinted>2015-05-19T17:43:00Z</cp:lastPrinted>
  <dcterms:created xsi:type="dcterms:W3CDTF">2020-09-14T12:12:00Z</dcterms:created>
  <dcterms:modified xsi:type="dcterms:W3CDTF">2020-09-14T13:12:00Z</dcterms:modified>
</cp:coreProperties>
</file>